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0F75" w14:textId="77777777" w:rsidR="00CD07C2" w:rsidRPr="003C23FA" w:rsidRDefault="00CD07C2" w:rsidP="00CD07C2">
      <w:pPr>
        <w:spacing w:beforeLines="50" w:before="180"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>住宿式長照</w:t>
      </w:r>
      <w:proofErr w:type="gramEnd"/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>機構設立許可</w:t>
      </w:r>
      <w:r w:rsidRPr="003C23FA">
        <w:rPr>
          <w:rFonts w:ascii="標楷體" w:eastAsia="標楷體" w:hAnsi="標楷體" w:cs="Times New Roman"/>
          <w:b/>
          <w:sz w:val="32"/>
          <w:szCs w:val="32"/>
        </w:rPr>
        <w:t>應備文件</w:t>
      </w:r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>檢視表</w:t>
      </w:r>
    </w:p>
    <w:p w14:paraId="097DBC52" w14:textId="77777777" w:rsidR="00CD07C2" w:rsidRPr="003C23FA" w:rsidRDefault="00CD07C2" w:rsidP="00CD07C2">
      <w:pPr>
        <w:spacing w:line="340" w:lineRule="exact"/>
        <w:ind w:left="1322" w:hanging="1038"/>
        <w:jc w:val="right"/>
        <w:rPr>
          <w:rFonts w:ascii="標楷體" w:eastAsia="標楷體" w:hAnsi="標楷體"/>
          <w:b/>
          <w:szCs w:val="24"/>
        </w:rPr>
      </w:pPr>
      <w:r w:rsidRPr="003C23FA">
        <w:rPr>
          <w:rFonts w:ascii="標楷體" w:eastAsia="標楷體" w:hAnsi="標楷體" w:hint="eastAsia"/>
          <w:b/>
          <w:color w:val="C00000"/>
          <w:szCs w:val="24"/>
        </w:rPr>
        <w:t>1</w:t>
      </w:r>
      <w:r w:rsidRPr="003C23FA">
        <w:rPr>
          <w:rFonts w:ascii="標楷體" w:eastAsia="標楷體" w:hAnsi="標楷體"/>
          <w:b/>
          <w:color w:val="C00000"/>
          <w:szCs w:val="24"/>
        </w:rPr>
        <w:t>1</w:t>
      </w:r>
      <w:r w:rsidRPr="003C23FA">
        <w:rPr>
          <w:rFonts w:ascii="標楷體" w:eastAsia="標楷體" w:hAnsi="標楷體" w:hint="eastAsia"/>
          <w:b/>
          <w:color w:val="C00000"/>
          <w:szCs w:val="24"/>
        </w:rPr>
        <w:t>2</w:t>
      </w:r>
      <w:r w:rsidRPr="003C23FA">
        <w:rPr>
          <w:rFonts w:ascii="標楷體" w:eastAsia="標楷體" w:hAnsi="標楷體"/>
          <w:b/>
          <w:color w:val="C00000"/>
          <w:szCs w:val="24"/>
        </w:rPr>
        <w:t>.</w:t>
      </w:r>
      <w:r w:rsidRPr="003C23FA">
        <w:rPr>
          <w:rFonts w:ascii="標楷體" w:eastAsia="標楷體" w:hAnsi="標楷體" w:hint="eastAsia"/>
          <w:b/>
          <w:color w:val="C00000"/>
          <w:szCs w:val="24"/>
        </w:rPr>
        <w:t>2</w:t>
      </w:r>
      <w:r w:rsidRPr="003C23FA">
        <w:rPr>
          <w:rFonts w:ascii="標楷體" w:eastAsia="標楷體" w:hAnsi="標楷體"/>
          <w:b/>
          <w:color w:val="C00000"/>
          <w:szCs w:val="24"/>
        </w:rPr>
        <w:t>.</w:t>
      </w:r>
      <w:r w:rsidRPr="003C23FA">
        <w:rPr>
          <w:rFonts w:ascii="標楷體" w:eastAsia="標楷體" w:hAnsi="標楷體" w:hint="eastAsia"/>
          <w:b/>
          <w:color w:val="C00000"/>
          <w:szCs w:val="24"/>
        </w:rPr>
        <w:t>2</w:t>
      </w:r>
      <w:r w:rsidRPr="003C23FA">
        <w:rPr>
          <w:rFonts w:ascii="標楷體" w:eastAsia="標楷體" w:hAnsi="標楷體" w:hint="eastAsia"/>
          <w:b/>
          <w:szCs w:val="24"/>
        </w:rPr>
        <w:t>修正</w:t>
      </w:r>
    </w:p>
    <w:p w14:paraId="37AE4DD6" w14:textId="77777777" w:rsidR="00CD07C2" w:rsidRPr="003C23FA" w:rsidRDefault="00CD07C2" w:rsidP="00CD07C2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3C23FA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1"/>
        <w:gridCol w:w="8648"/>
      </w:tblGrid>
      <w:tr w:rsidR="00CD07C2" w:rsidRPr="003C23FA" w14:paraId="7E468297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DF7D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32"/>
                <w:sz w:val="32"/>
                <w:szCs w:val="32"/>
              </w:rPr>
            </w:pPr>
            <w:r w:rsidRPr="003C23FA">
              <w:rPr>
                <w:rFonts w:ascii="標楷體" w:eastAsia="標楷體" w:hAnsi="標楷體" w:cs="Times New Roman"/>
                <w:kern w:val="32"/>
                <w:sz w:val="32"/>
                <w:szCs w:val="32"/>
              </w:rPr>
              <w:t>項        目</w:t>
            </w:r>
          </w:p>
        </w:tc>
      </w:tr>
      <w:tr w:rsidR="00CD07C2" w:rsidRPr="003C23FA" w14:paraId="381C8A32" w14:textId="77777777" w:rsidTr="00556F80">
        <w:trPr>
          <w:trHeight w:val="454"/>
          <w:tblHeader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E64B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CCCB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□已檢具□未檢具</w:t>
            </w:r>
          </w:p>
        </w:tc>
      </w:tr>
      <w:tr w:rsidR="00CD07C2" w:rsidRPr="003C23FA" w14:paraId="0E29FA43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8325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□主管機關許可籌設文件</w:t>
            </w:r>
          </w:p>
        </w:tc>
      </w:tr>
      <w:tr w:rsidR="00CD07C2" w:rsidRPr="003C23FA" w14:paraId="6062F3AE" w14:textId="77777777" w:rsidTr="00556F80">
        <w:trPr>
          <w:trHeight w:val="20"/>
          <w:tblHeader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8B51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9E5B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□位置圖 □百分之一比例之平面圖，標示用途說明並以平方公尺註明各樓層、隔間之樓地板面積及總樓地板面積</w:t>
            </w:r>
          </w:p>
        </w:tc>
      </w:tr>
      <w:tr w:rsidR="00CD07C2" w:rsidRPr="003C23FA" w14:paraId="4A3608D7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4655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□建築物使用執照影本</w:t>
            </w:r>
          </w:p>
        </w:tc>
      </w:tr>
      <w:tr w:rsidR="00CD07C2" w:rsidRPr="003C23FA" w14:paraId="4A22D954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F168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□建築物竣工圖</w:t>
            </w:r>
          </w:p>
        </w:tc>
      </w:tr>
      <w:tr w:rsidR="00CD07C2" w:rsidRPr="003C23FA" w14:paraId="10317F46" w14:textId="77777777" w:rsidTr="00556F80">
        <w:trPr>
          <w:trHeight w:val="454"/>
          <w:tblHeader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84E59" w14:textId="77777777" w:rsidR="00CD07C2" w:rsidRPr="00C86520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C00000"/>
                <w:kern w:val="1"/>
                <w:sz w:val="28"/>
                <w:szCs w:val="28"/>
              </w:rPr>
            </w:pPr>
            <w:bookmarkStart w:id="0" w:name="_Hlk126239319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 w:val="28"/>
                <w:szCs w:val="28"/>
              </w:rPr>
              <w:t>消防相關資料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27637" w14:textId="77777777" w:rsidR="00CD07C2" w:rsidRPr="00C86520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消防安全設備竣工查驗核可書函</w:t>
            </w:r>
          </w:p>
          <w:p w14:paraId="37DDD334" w14:textId="77777777" w:rsidR="00CD07C2" w:rsidRPr="00C86520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建築物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消防安全設備查驗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申請書及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竣工圖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說</w:t>
            </w:r>
          </w:p>
          <w:p w14:paraId="53FC46B5" w14:textId="77777777" w:rsidR="00CD07C2" w:rsidRPr="00C86520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color w:val="C00000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(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註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依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本府消防局112年1月19日中市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消預字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第1120004182號函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辦理，並請務必確認</w:t>
            </w:r>
            <w:r w:rsidRPr="002769BD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現場消防安全設備維持堪用狀態</w:t>
            </w:r>
            <w:r w:rsidRPr="002769BD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。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)</w:t>
            </w:r>
          </w:p>
        </w:tc>
      </w:tr>
      <w:bookmarkEnd w:id="0"/>
      <w:tr w:rsidR="00CD07C2" w:rsidRPr="003C23FA" w14:paraId="4466D6E6" w14:textId="77777777" w:rsidTr="00556F80">
        <w:trPr>
          <w:trHeight w:val="20"/>
          <w:tblHeader/>
        </w:trPr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C5B06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15" w:right="36" w:firstLineChars="9" w:firstLine="23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土地及建物使用權利證明文件</w:t>
            </w:r>
          </w:p>
        </w:tc>
        <w:tc>
          <w:tcPr>
            <w:tcW w:w="86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D0AA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□土地所有權狀影本</w:t>
            </w:r>
          </w:p>
          <w:p w14:paraId="548E01A4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□建物所有權狀影本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尚無建物者免附)</w:t>
            </w:r>
            <w:r w:rsidRPr="003C23F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6E1E264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□其經公證之租賃契約或經公證之使用同意書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建物屬申請人所有者免檢附)</w:t>
            </w:r>
          </w:p>
          <w:p w14:paraId="02B7132A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□檢附辦理相同期間之地上權設定登記證明文件（檢附土地使用同意書者）</w:t>
            </w:r>
          </w:p>
        </w:tc>
      </w:tr>
      <w:tr w:rsidR="00CD07C2" w:rsidRPr="003C23FA" w14:paraId="4B08EA22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0894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□服務規模開放使用期程表</w:t>
            </w:r>
          </w:p>
        </w:tc>
      </w:tr>
      <w:tr w:rsidR="00CD07C2" w:rsidRPr="003C23FA" w14:paraId="75C88754" w14:textId="77777777" w:rsidTr="00556F80">
        <w:trPr>
          <w:trHeight w:val="20"/>
          <w:tblHeader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086C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EA8E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□身分證明文件</w:t>
            </w:r>
          </w:p>
          <w:p w14:paraId="188922D4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33" w:hangingChars="97" w:hanging="233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□無長期照顧服務機構設立許可及管理辦法第5條各款違法或不當情事之切結書</w:t>
            </w:r>
          </w:p>
          <w:p w14:paraId="6009DF4D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</w:t>
            </w:r>
            <w:r w:rsidRPr="003C23FA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CD07C2" w:rsidRPr="003C23FA" w14:paraId="2FB8A960" w14:textId="77777777" w:rsidTr="00556F80">
        <w:trPr>
          <w:trHeight w:val="20"/>
          <w:tblHeader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931C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5ABB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□身分證明及資歷證明文件</w:t>
            </w:r>
          </w:p>
          <w:p w14:paraId="4839B5AA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□具備長期照顧服務機構設立標準第3條資格之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一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佐證文件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，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例如在職或服務證明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(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公立機構免附)</w:t>
            </w:r>
          </w:p>
          <w:p w14:paraId="68FB0CCD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□無長期照顧服務機構設立標準第9條第1項各款違法或不當情事之切結書</w:t>
            </w:r>
          </w:p>
          <w:p w14:paraId="022710B5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</w:t>
            </w:r>
            <w:r w:rsidRPr="003C23FA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CD07C2" w:rsidRPr="003C23FA" w14:paraId="358A0334" w14:textId="77777777" w:rsidTr="00556F80">
        <w:trPr>
          <w:trHeight w:val="20"/>
          <w:tblHeader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9580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工作人員</w:t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473C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□名冊</w:t>
            </w:r>
          </w:p>
          <w:p w14:paraId="63D3ACAD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□證照(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含長照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人員認證證明)</w:t>
            </w:r>
          </w:p>
          <w:p w14:paraId="4A94478F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□身分證明文件影本</w:t>
            </w:r>
          </w:p>
        </w:tc>
      </w:tr>
      <w:tr w:rsidR="00CD07C2" w:rsidRPr="003C23FA" w14:paraId="2C9C6638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BBF5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□設施、設備之項目</w:t>
            </w:r>
          </w:p>
        </w:tc>
      </w:tr>
      <w:tr w:rsidR="00CD07C2" w:rsidRPr="003C23FA" w14:paraId="07D9A690" w14:textId="77777777" w:rsidTr="00556F80">
        <w:trPr>
          <w:trHeight w:val="20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3F60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□投保公共意外責任保險之保險單影本</w:t>
            </w:r>
          </w:p>
          <w:p w14:paraId="2F2DEEDD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127" w:left="533" w:hangingChars="95" w:hanging="228"/>
              <w:rPr>
                <w:rFonts w:hAnsi="標楷體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【</w:t>
            </w:r>
            <w:r w:rsidRPr="003C23FA">
              <w:rPr>
                <w:rFonts w:ascii="標楷體" w:eastAsia="標楷體" w:hAnsi="標楷體" w:hint="eastAsia"/>
                <w:szCs w:val="24"/>
              </w:rPr>
              <w:t>依「長期照顧服務機構投保公共意外責任險保險範圍及金額認定標準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」</w:t>
            </w:r>
            <w:r w:rsidRPr="003C23FA">
              <w:rPr>
                <w:rFonts w:hAnsi="標楷體" w:hint="eastAsia"/>
              </w:rPr>
              <w:t>】</w:t>
            </w:r>
          </w:p>
          <w:tbl>
            <w:tblPr>
              <w:tblStyle w:val="a9"/>
              <w:tblW w:w="8221" w:type="dxa"/>
              <w:tblInd w:w="533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84"/>
              <w:gridCol w:w="1984"/>
              <w:gridCol w:w="1984"/>
            </w:tblGrid>
            <w:tr w:rsidR="00CD07C2" w:rsidRPr="003C23FA" w14:paraId="16526C6A" w14:textId="77777777" w:rsidTr="00556F80">
              <w:tc>
                <w:tcPr>
                  <w:tcW w:w="2269" w:type="dxa"/>
                </w:tcPr>
                <w:p w14:paraId="1031557A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  <w:szCs w:val="24"/>
                    </w:rPr>
                    <w:t>許可開放規模</w:t>
                  </w:r>
                  <w:r w:rsidRPr="003C23FA">
                    <w:rPr>
                      <w:rFonts w:ascii="標楷體" w:eastAsia="標楷體" w:hAnsi="標楷體" w:cs="標楷體"/>
                      <w:b/>
                      <w:bCs/>
                      <w:kern w:val="0"/>
                      <w:szCs w:val="24"/>
                    </w:rPr>
                    <w:t>/</w:t>
                  </w:r>
                </w:p>
                <w:p w14:paraId="4FA8DDD8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  <w:szCs w:val="24"/>
                    </w:rPr>
                    <w:t>保險範圍</w:t>
                  </w:r>
                </w:p>
              </w:tc>
              <w:tc>
                <w:tcPr>
                  <w:tcW w:w="1984" w:type="dxa"/>
                </w:tcPr>
                <w:p w14:paraId="1C538DF9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/>
                      <w:b/>
                      <w:bCs/>
                      <w:kern w:val="0"/>
                      <w:szCs w:val="24"/>
                    </w:rPr>
                    <w:t>100</w:t>
                  </w:r>
                  <w:r w:rsidRPr="003C23FA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  <w:szCs w:val="24"/>
                    </w:rPr>
                    <w:t>人以下者</w:t>
                  </w:r>
                </w:p>
              </w:tc>
              <w:tc>
                <w:tcPr>
                  <w:tcW w:w="1984" w:type="dxa"/>
                </w:tcPr>
                <w:p w14:paraId="4C7A4F84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/>
                      <w:b/>
                      <w:bCs/>
                      <w:kern w:val="0"/>
                      <w:szCs w:val="24"/>
                    </w:rPr>
                    <w:t>101</w:t>
                  </w:r>
                  <w:r w:rsidRPr="003C23FA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  <w:szCs w:val="24"/>
                    </w:rPr>
                    <w:t>人至</w:t>
                  </w:r>
                  <w:r w:rsidRPr="003C23FA">
                    <w:rPr>
                      <w:rFonts w:ascii="標楷體" w:eastAsia="標楷體" w:hAnsi="標楷體" w:cs="標楷體"/>
                      <w:b/>
                      <w:bCs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1984" w:type="dxa"/>
                </w:tcPr>
                <w:p w14:paraId="0B494E6D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/>
                      <w:b/>
                      <w:bCs/>
                      <w:kern w:val="0"/>
                      <w:szCs w:val="24"/>
                    </w:rPr>
                    <w:t>201</w:t>
                  </w:r>
                  <w:r w:rsidRPr="003C23FA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  <w:szCs w:val="24"/>
                    </w:rPr>
                    <w:t>人以上</w:t>
                  </w:r>
                </w:p>
              </w:tc>
            </w:tr>
            <w:tr w:rsidR="00CD07C2" w:rsidRPr="003C23FA" w14:paraId="3CBADCD5" w14:textId="77777777" w:rsidTr="00556F80">
              <w:tc>
                <w:tcPr>
                  <w:tcW w:w="2269" w:type="dxa"/>
                </w:tcPr>
                <w:p w14:paraId="7315D68D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每一人身體傷亡</w:t>
                  </w:r>
                </w:p>
              </w:tc>
              <w:tc>
                <w:tcPr>
                  <w:tcW w:w="1984" w:type="dxa"/>
                </w:tcPr>
                <w:p w14:paraId="27D4DA55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2BC8B324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4D8D31C3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</w:tr>
            <w:tr w:rsidR="00CD07C2" w:rsidRPr="003C23FA" w14:paraId="49B6E2A5" w14:textId="77777777" w:rsidTr="00556F80">
              <w:tc>
                <w:tcPr>
                  <w:tcW w:w="2269" w:type="dxa"/>
                </w:tcPr>
                <w:p w14:paraId="67B6ACCC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每一事故身體傷亡</w:t>
                  </w:r>
                </w:p>
              </w:tc>
              <w:tc>
                <w:tcPr>
                  <w:tcW w:w="1984" w:type="dxa"/>
                </w:tcPr>
                <w:p w14:paraId="660FEAA5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0BA9A24C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新臺幣4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000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05C3F5BC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新臺幣6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000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</w:tr>
            <w:tr w:rsidR="00CD07C2" w:rsidRPr="003C23FA" w14:paraId="074BFCF9" w14:textId="77777777" w:rsidTr="00556F80">
              <w:tc>
                <w:tcPr>
                  <w:tcW w:w="2269" w:type="dxa"/>
                </w:tcPr>
                <w:p w14:paraId="0821BA5F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每一事故財產損失</w:t>
                  </w:r>
                </w:p>
              </w:tc>
              <w:tc>
                <w:tcPr>
                  <w:tcW w:w="1984" w:type="dxa"/>
                </w:tcPr>
                <w:p w14:paraId="10F78D9B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0400248A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14868293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200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</w:tr>
            <w:tr w:rsidR="00CD07C2" w:rsidRPr="003C23FA" w14:paraId="03951F34" w14:textId="77777777" w:rsidTr="00556F80">
              <w:tc>
                <w:tcPr>
                  <w:tcW w:w="2269" w:type="dxa"/>
                </w:tcPr>
                <w:p w14:paraId="09349F72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總保險金額</w:t>
                  </w:r>
                </w:p>
              </w:tc>
              <w:tc>
                <w:tcPr>
                  <w:tcW w:w="1984" w:type="dxa"/>
                </w:tcPr>
                <w:p w14:paraId="42D59ABA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3400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179DA1E5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新臺幣5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400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  <w:tc>
                <w:tcPr>
                  <w:tcW w:w="1984" w:type="dxa"/>
                </w:tcPr>
                <w:p w14:paraId="15589D3E" w14:textId="77777777" w:rsidR="00CD07C2" w:rsidRPr="003C23FA" w:rsidRDefault="00CD07C2" w:rsidP="00556F80">
                  <w:pPr>
                    <w:suppressAutoHyphens/>
                    <w:snapToGrid w:val="0"/>
                    <w:rPr>
                      <w:rFonts w:ascii="標楷體" w:eastAsia="標楷體" w:hAnsi="標楷體" w:cs="標楷體"/>
                      <w:kern w:val="0"/>
                      <w:szCs w:val="24"/>
                    </w:rPr>
                  </w:pP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新臺幣74</w:t>
                  </w:r>
                  <w:r w:rsidRPr="003C23FA">
                    <w:rPr>
                      <w:rFonts w:ascii="標楷體" w:eastAsia="標楷體" w:hAnsi="標楷體" w:cs="標楷體"/>
                      <w:kern w:val="0"/>
                      <w:szCs w:val="24"/>
                    </w:rPr>
                    <w:t>00</w:t>
                  </w:r>
                  <w:r w:rsidRPr="003C23FA">
                    <w:rPr>
                      <w:rFonts w:ascii="標楷體" w:eastAsia="標楷體" w:hAnsi="標楷體" w:cs="標楷體" w:hint="eastAsia"/>
                      <w:kern w:val="0"/>
                      <w:szCs w:val="24"/>
                    </w:rPr>
                    <w:t>萬</w:t>
                  </w:r>
                </w:p>
              </w:tc>
            </w:tr>
          </w:tbl>
          <w:p w14:paraId="0ADAD2E7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127" w:left="533" w:hangingChars="95" w:hanging="228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CD07C2" w:rsidRPr="003C23FA" w14:paraId="3FBFC1E2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9018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臺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中市都市發展局立案審查-申請人自主檢視應檢附之書件</w:t>
            </w:r>
          </w:p>
        </w:tc>
      </w:tr>
      <w:tr w:rsidR="00CD07C2" w:rsidRPr="003C23FA" w14:paraId="093F2924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DAC9" w14:textId="77777777" w:rsidR="00CD07C2" w:rsidRPr="003C23FA" w:rsidRDefault="00CD07C2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機構飲用水樣品檢測報告(3個月內)</w:t>
            </w:r>
          </w:p>
        </w:tc>
      </w:tr>
    </w:tbl>
    <w:p w14:paraId="5719EE91" w14:textId="77777777" w:rsidR="00CD07C2" w:rsidRDefault="00CD07C2" w:rsidP="00CD07C2">
      <w:pPr>
        <w:spacing w:line="340" w:lineRule="exact"/>
        <w:ind w:leftChars="118" w:left="1321" w:hangingChars="324" w:hanging="1038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3C23FA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</w:p>
    <w:p w14:paraId="6438C7C8" w14:textId="1C1EF6C9" w:rsidR="00B4220F" w:rsidRPr="00CD07C2" w:rsidRDefault="00CD07C2" w:rsidP="00CD07C2">
      <w:pPr>
        <w:spacing w:line="340" w:lineRule="exact"/>
        <w:ind w:leftChars="118" w:left="1190" w:hangingChars="324" w:hanging="907"/>
        <w:rPr>
          <w:rFonts w:ascii="標楷體" w:eastAsia="標楷體" w:hAnsi="標楷體" w:cs="Times New Roman" w:hint="eastAsia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sz w:val="28"/>
          <w:szCs w:val="32"/>
        </w:rPr>
        <w:t>審核人:</w:t>
      </w:r>
      <w:r w:rsidRPr="003C23FA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            </w:t>
      </w:r>
    </w:p>
    <w:sectPr w:rsidR="00B4220F" w:rsidRPr="00CD07C2" w:rsidSect="00DB3926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CD10" w14:textId="77777777" w:rsidR="007E2AF6" w:rsidRDefault="007E2AF6" w:rsidP="00F73E26">
      <w:r>
        <w:separator/>
      </w:r>
    </w:p>
  </w:endnote>
  <w:endnote w:type="continuationSeparator" w:id="0">
    <w:p w14:paraId="18B6C0E5" w14:textId="77777777" w:rsidR="007E2AF6" w:rsidRDefault="007E2AF6" w:rsidP="00F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7B57" w14:textId="77777777" w:rsidR="007E2AF6" w:rsidRDefault="007E2AF6" w:rsidP="00F73E26">
      <w:r>
        <w:separator/>
      </w:r>
    </w:p>
  </w:footnote>
  <w:footnote w:type="continuationSeparator" w:id="0">
    <w:p w14:paraId="57298228" w14:textId="77777777" w:rsidR="007E2AF6" w:rsidRDefault="007E2AF6" w:rsidP="00F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1163E5"/>
    <w:rsid w:val="00322AD1"/>
    <w:rsid w:val="003874E0"/>
    <w:rsid w:val="0040499F"/>
    <w:rsid w:val="00436DC9"/>
    <w:rsid w:val="004645EC"/>
    <w:rsid w:val="004D4DAB"/>
    <w:rsid w:val="00623036"/>
    <w:rsid w:val="00687CA4"/>
    <w:rsid w:val="00741C6F"/>
    <w:rsid w:val="007A7548"/>
    <w:rsid w:val="007E2AF6"/>
    <w:rsid w:val="007F3BD7"/>
    <w:rsid w:val="00805433"/>
    <w:rsid w:val="009E642A"/>
    <w:rsid w:val="00A21A85"/>
    <w:rsid w:val="00A26691"/>
    <w:rsid w:val="00A55050"/>
    <w:rsid w:val="00A86939"/>
    <w:rsid w:val="00AB41D4"/>
    <w:rsid w:val="00B4220F"/>
    <w:rsid w:val="00B52973"/>
    <w:rsid w:val="00B933AF"/>
    <w:rsid w:val="00C07E47"/>
    <w:rsid w:val="00C1516F"/>
    <w:rsid w:val="00CD07C2"/>
    <w:rsid w:val="00D83FDB"/>
    <w:rsid w:val="00DB3926"/>
    <w:rsid w:val="00DD4BD8"/>
    <w:rsid w:val="00E37573"/>
    <w:rsid w:val="00EB184A"/>
    <w:rsid w:val="00F73E26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859EBB"/>
  <w15:chartTrackingRefBased/>
  <w15:docId w15:val="{FE961957-B02E-4F92-BEFE-AC76C4A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E26"/>
    <w:rPr>
      <w:sz w:val="20"/>
      <w:szCs w:val="20"/>
    </w:rPr>
  </w:style>
  <w:style w:type="paragraph" w:customStyle="1" w:styleId="Default">
    <w:name w:val="Default"/>
    <w:rsid w:val="00B422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A2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黃瀅霈</cp:lastModifiedBy>
  <cp:revision>2</cp:revision>
  <cp:lastPrinted>2022-08-17T03:21:00Z</cp:lastPrinted>
  <dcterms:created xsi:type="dcterms:W3CDTF">2023-02-04T07:08:00Z</dcterms:created>
  <dcterms:modified xsi:type="dcterms:W3CDTF">2023-02-04T07:08:00Z</dcterms:modified>
</cp:coreProperties>
</file>