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1CF99" w14:textId="459E1F0D" w:rsidR="004E2360" w:rsidRPr="0073732C" w:rsidRDefault="00BB0F90" w:rsidP="007D629B">
      <w:pPr>
        <w:spacing w:after="0" w:line="240" w:lineRule="atLeast"/>
        <w:jc w:val="center"/>
        <w:rPr>
          <w:rFonts w:ascii="Times New Roman" w:eastAsia="標楷體" w:hAnsi="Times New Roman" w:cs="Times New Roman"/>
          <w:b/>
          <w:bCs/>
          <w:sz w:val="40"/>
          <w:szCs w:val="36"/>
        </w:rPr>
      </w:pPr>
      <w:r w:rsidRPr="0073732C">
        <w:rPr>
          <w:rFonts w:ascii="Times New Roman" w:eastAsia="標楷體" w:hAnsi="Times New Roman" w:cs="Times New Roman"/>
          <w:b/>
          <w:bCs/>
          <w:sz w:val="40"/>
          <w:szCs w:val="36"/>
        </w:rPr>
        <w:t>11</w:t>
      </w:r>
      <w:r w:rsidR="0001634B">
        <w:rPr>
          <w:rFonts w:ascii="Times New Roman" w:eastAsia="標楷體" w:hAnsi="Times New Roman" w:cs="Times New Roman" w:hint="eastAsia"/>
          <w:b/>
          <w:bCs/>
          <w:sz w:val="40"/>
          <w:szCs w:val="36"/>
        </w:rPr>
        <w:t>5</w:t>
      </w:r>
      <w:r w:rsidRPr="0073732C">
        <w:rPr>
          <w:rFonts w:ascii="Times New Roman" w:eastAsia="標楷體" w:hAnsi="Times New Roman" w:cs="Times New Roman"/>
          <w:b/>
          <w:bCs/>
          <w:sz w:val="40"/>
          <w:szCs w:val="36"/>
        </w:rPr>
        <w:t>年</w:t>
      </w:r>
      <w:r w:rsidR="00D9246B" w:rsidRPr="00D9246B">
        <w:rPr>
          <w:rFonts w:ascii="Times New Roman" w:eastAsia="標楷體" w:hAnsi="Times New Roman" w:cs="Times New Roman"/>
          <w:b/>
          <w:bCs/>
          <w:sz w:val="40"/>
          <w:szCs w:val="36"/>
        </w:rPr>
        <w:t>臺中市醫療機構低碳認證審查項目暨自評表</w:t>
      </w:r>
      <w:bookmarkStart w:id="0" w:name="_GoBack"/>
      <w:bookmarkEnd w:id="0"/>
      <w:r w:rsidR="00C67AF6">
        <w:rPr>
          <w:rFonts w:ascii="Times New Roman" w:eastAsia="標楷體" w:hAnsi="Times New Roman" w:cs="Times New Roman" w:hint="eastAsia"/>
          <w:b/>
          <w:bCs/>
          <w:sz w:val="40"/>
          <w:szCs w:val="36"/>
        </w:rPr>
        <w:t>-</w:t>
      </w:r>
      <w:r w:rsidR="00C67AF6">
        <w:rPr>
          <w:rFonts w:ascii="Times New Roman" w:eastAsia="標楷體" w:hAnsi="Times New Roman" w:cs="Times New Roman" w:hint="eastAsia"/>
          <w:b/>
          <w:bCs/>
          <w:sz w:val="40"/>
          <w:szCs w:val="36"/>
        </w:rPr>
        <w:t>醫院版</w:t>
      </w:r>
    </w:p>
    <w:p w14:paraId="7157D7F9" w14:textId="0B36090D" w:rsidR="00020A39" w:rsidRPr="0073732C" w:rsidRDefault="00020A39" w:rsidP="00991425">
      <w:pPr>
        <w:pStyle w:val="a9"/>
        <w:snapToGrid w:val="0"/>
        <w:spacing w:beforeLines="50" w:before="180" w:after="0" w:line="500" w:lineRule="atLeast"/>
        <w:ind w:left="0"/>
        <w:contextualSpacing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3732C">
        <w:rPr>
          <w:rFonts w:ascii="Times New Roman" w:eastAsia="標楷體" w:hAnsi="Times New Roman" w:cs="Times New Roman"/>
          <w:b/>
          <w:bCs/>
          <w:sz w:val="28"/>
          <w:szCs w:val="28"/>
        </w:rPr>
        <w:t>醫院名稱</w:t>
      </w:r>
      <w:r w:rsidR="009D0C9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/</w:t>
      </w:r>
      <w:proofErr w:type="gramStart"/>
      <w:r w:rsidRPr="0073732C">
        <w:rPr>
          <w:rFonts w:ascii="Times New Roman" w:eastAsia="標楷體" w:hAnsi="Times New Roman" w:cs="Times New Roman"/>
          <w:b/>
          <w:bCs/>
          <w:sz w:val="28"/>
          <w:szCs w:val="28"/>
        </w:rPr>
        <w:t>醫</w:t>
      </w:r>
      <w:proofErr w:type="gramEnd"/>
      <w:r w:rsidRPr="0073732C">
        <w:rPr>
          <w:rFonts w:ascii="Times New Roman" w:eastAsia="標楷體" w:hAnsi="Times New Roman" w:cs="Times New Roman"/>
          <w:b/>
          <w:bCs/>
          <w:sz w:val="28"/>
          <w:szCs w:val="28"/>
        </w:rPr>
        <w:t>事機構代碼：</w:t>
      </w:r>
    </w:p>
    <w:p w14:paraId="76E81979" w14:textId="5B37ABCF" w:rsidR="00991425" w:rsidRPr="0073732C" w:rsidRDefault="00991425" w:rsidP="00991425">
      <w:pPr>
        <w:snapToGrid w:val="0"/>
        <w:spacing w:after="0" w:line="500" w:lineRule="atLeast"/>
        <w:ind w:right="280"/>
        <w:rPr>
          <w:rFonts w:ascii="Times New Roman" w:eastAsia="標楷體" w:hAnsi="Times New Roman" w:cs="Times New Roman"/>
          <w:b/>
          <w:bCs/>
          <w:sz w:val="28"/>
        </w:rPr>
      </w:pPr>
      <w:r w:rsidRPr="0073732C">
        <w:rPr>
          <w:rFonts w:ascii="Times New Roman" w:eastAsia="標楷體" w:hAnsi="Times New Roman" w:cs="Times New Roman"/>
          <w:b/>
          <w:bCs/>
          <w:sz w:val="28"/>
        </w:rPr>
        <w:t>評核區間：自</w:t>
      </w:r>
      <w:r w:rsidRPr="0073732C">
        <w:rPr>
          <w:rFonts w:ascii="Times New Roman" w:eastAsia="標楷體" w:hAnsi="Times New Roman" w:cs="Times New Roman"/>
          <w:b/>
          <w:bCs/>
          <w:sz w:val="28"/>
        </w:rPr>
        <w:t>11</w:t>
      </w:r>
      <w:r w:rsidR="0001634B">
        <w:rPr>
          <w:rFonts w:ascii="Times New Roman" w:eastAsia="標楷體" w:hAnsi="Times New Roman" w:cs="Times New Roman" w:hint="eastAsia"/>
          <w:b/>
          <w:bCs/>
          <w:sz w:val="28"/>
        </w:rPr>
        <w:t>4</w:t>
      </w:r>
      <w:r w:rsidRPr="0073732C">
        <w:rPr>
          <w:rFonts w:ascii="Times New Roman" w:eastAsia="標楷體" w:hAnsi="Times New Roman" w:cs="Times New Roman"/>
          <w:b/>
          <w:bCs/>
          <w:sz w:val="28"/>
        </w:rPr>
        <w:t>年</w:t>
      </w:r>
      <w:r w:rsidRPr="0073732C">
        <w:rPr>
          <w:rFonts w:ascii="Times New Roman" w:eastAsia="標楷體" w:hAnsi="Times New Roman" w:cs="Times New Roman"/>
          <w:b/>
          <w:bCs/>
          <w:sz w:val="28"/>
        </w:rPr>
        <w:t>1</w:t>
      </w:r>
      <w:r w:rsidRPr="0073732C">
        <w:rPr>
          <w:rFonts w:ascii="Times New Roman" w:eastAsia="標楷體" w:hAnsi="Times New Roman" w:cs="Times New Roman"/>
          <w:b/>
          <w:bCs/>
          <w:sz w:val="28"/>
        </w:rPr>
        <w:t>月</w:t>
      </w:r>
      <w:r w:rsidRPr="0073732C">
        <w:rPr>
          <w:rFonts w:ascii="Times New Roman" w:eastAsia="標楷體" w:hAnsi="Times New Roman" w:cs="Times New Roman"/>
          <w:b/>
          <w:bCs/>
          <w:sz w:val="28"/>
        </w:rPr>
        <w:t>1</w:t>
      </w:r>
      <w:r w:rsidRPr="0073732C">
        <w:rPr>
          <w:rFonts w:ascii="Times New Roman" w:eastAsia="標楷體" w:hAnsi="Times New Roman" w:cs="Times New Roman"/>
          <w:b/>
          <w:bCs/>
          <w:sz w:val="28"/>
        </w:rPr>
        <w:t>日起</w:t>
      </w:r>
      <w:bookmarkStart w:id="1" w:name="_Hlk197082655"/>
      <w:r w:rsidRPr="0073732C">
        <w:rPr>
          <w:rFonts w:ascii="Times New Roman" w:eastAsia="標楷體" w:hAnsi="Times New Roman" w:cs="Times New Roman"/>
          <w:b/>
          <w:bCs/>
          <w:sz w:val="28"/>
        </w:rPr>
        <w:t>至</w:t>
      </w:r>
      <w:r w:rsidRPr="0073732C">
        <w:rPr>
          <w:rFonts w:ascii="Times New Roman" w:eastAsia="標楷體" w:hAnsi="Times New Roman" w:cs="Times New Roman"/>
          <w:b/>
          <w:bCs/>
          <w:sz w:val="28"/>
        </w:rPr>
        <w:t>11</w:t>
      </w:r>
      <w:r w:rsidR="0001634B">
        <w:rPr>
          <w:rFonts w:ascii="Times New Roman" w:eastAsia="標楷體" w:hAnsi="Times New Roman" w:cs="Times New Roman" w:hint="eastAsia"/>
          <w:b/>
          <w:bCs/>
          <w:sz w:val="28"/>
        </w:rPr>
        <w:t>5</w:t>
      </w:r>
      <w:r w:rsidRPr="0073732C">
        <w:rPr>
          <w:rFonts w:ascii="Times New Roman" w:eastAsia="標楷體" w:hAnsi="Times New Roman" w:cs="Times New Roman"/>
          <w:b/>
          <w:bCs/>
          <w:sz w:val="28"/>
        </w:rPr>
        <w:t>年醫院督考日</w:t>
      </w:r>
      <w:bookmarkEnd w:id="1"/>
    </w:p>
    <w:p w14:paraId="1BB66FE8" w14:textId="49890133" w:rsidR="00BB0F90" w:rsidRPr="0073732C" w:rsidRDefault="00BB0F90" w:rsidP="00BB0F90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73732C">
        <w:rPr>
          <w:rFonts w:ascii="Times New Roman" w:eastAsia="標楷體" w:hAnsi="Times New Roman" w:cs="Times New Roman"/>
          <w:sz w:val="28"/>
          <w:szCs w:val="28"/>
        </w:rPr>
        <w:t>領導</w:t>
      </w:r>
      <w:r w:rsidRPr="0073732C">
        <w:rPr>
          <w:rFonts w:ascii="Times New Roman" w:eastAsia="標楷體" w:hAnsi="Times New Roman" w:cs="Times New Roman"/>
          <w:sz w:val="28"/>
          <w:szCs w:val="28"/>
        </w:rPr>
        <w:t>(15%)</w:t>
      </w:r>
      <w:r w:rsidRPr="0073732C">
        <w:rPr>
          <w:rFonts w:ascii="Times New Roman" w:eastAsia="標楷體" w:hAnsi="Times New Roman" w:cs="Times New Roman"/>
          <w:sz w:val="28"/>
          <w:szCs w:val="28"/>
        </w:rPr>
        <w:t>：醫療機構管理階層規劃與執行責任</w:t>
      </w:r>
      <w:r w:rsidRPr="0073732C">
        <w:rPr>
          <w:rFonts w:ascii="Times New Roman" w:eastAsia="標楷體" w:hAnsi="Times New Roman" w:cs="Times New Roman"/>
          <w:sz w:val="28"/>
          <w:szCs w:val="28"/>
        </w:rPr>
        <w:t>(5</w:t>
      </w:r>
      <w:r w:rsidRPr="0073732C">
        <w:rPr>
          <w:rFonts w:ascii="Times New Roman" w:eastAsia="標楷體" w:hAnsi="Times New Roman" w:cs="Times New Roman"/>
          <w:sz w:val="28"/>
          <w:szCs w:val="28"/>
        </w:rPr>
        <w:t>項</w:t>
      </w:r>
      <w:r w:rsidRPr="0073732C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04"/>
        <w:gridCol w:w="2267"/>
        <w:gridCol w:w="2835"/>
        <w:gridCol w:w="5673"/>
        <w:gridCol w:w="1275"/>
        <w:gridCol w:w="1279"/>
        <w:gridCol w:w="1408"/>
      </w:tblGrid>
      <w:tr w:rsidR="0073732C" w:rsidRPr="0073732C" w14:paraId="67D9FFF5" w14:textId="08CE2A6C" w:rsidTr="0001634B">
        <w:trPr>
          <w:tblHeader/>
        </w:trPr>
        <w:tc>
          <w:tcPr>
            <w:tcW w:w="228" w:type="pct"/>
          </w:tcPr>
          <w:p w14:paraId="0DE51073" w14:textId="70C50103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734" w:type="pct"/>
          </w:tcPr>
          <w:p w14:paraId="27B4CADE" w14:textId="509F926A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</w:t>
            </w:r>
          </w:p>
        </w:tc>
        <w:tc>
          <w:tcPr>
            <w:tcW w:w="918" w:type="pct"/>
          </w:tcPr>
          <w:p w14:paraId="5DD77E3D" w14:textId="582E5321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評分細項參考說明</w:t>
            </w:r>
          </w:p>
        </w:tc>
        <w:tc>
          <w:tcPr>
            <w:tcW w:w="1837" w:type="pct"/>
          </w:tcPr>
          <w:p w14:paraId="2F12D0F7" w14:textId="1B34DCF6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評核方式</w:t>
            </w:r>
          </w:p>
        </w:tc>
        <w:tc>
          <w:tcPr>
            <w:tcW w:w="413" w:type="pct"/>
          </w:tcPr>
          <w:p w14:paraId="41C210D3" w14:textId="25532196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醫院自評</w:t>
            </w:r>
          </w:p>
        </w:tc>
        <w:tc>
          <w:tcPr>
            <w:tcW w:w="414" w:type="pct"/>
          </w:tcPr>
          <w:p w14:paraId="7FE74F4B" w14:textId="4C01AFF3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委員評分</w:t>
            </w:r>
          </w:p>
        </w:tc>
        <w:tc>
          <w:tcPr>
            <w:tcW w:w="456" w:type="pct"/>
          </w:tcPr>
          <w:p w14:paraId="683E1B1E" w14:textId="369316F2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73732C" w:rsidRPr="0073732C" w14:paraId="4C865576" w14:textId="77777777" w:rsidTr="0001634B">
        <w:tc>
          <w:tcPr>
            <w:tcW w:w="228" w:type="pct"/>
          </w:tcPr>
          <w:p w14:paraId="64C47C04" w14:textId="58897A5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734" w:type="pct"/>
          </w:tcPr>
          <w:p w14:paraId="60D688E2" w14:textId="16801158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醫院院長或副院長擔任召集人，成立執行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節能減碳專責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推動小組或委員會，並定期開會，且有會議紀錄。</w:t>
            </w:r>
            <w:r w:rsidRPr="0073732C">
              <w:rPr>
                <w:rFonts w:ascii="Times New Roman" w:eastAsia="標楷體" w:hAnsi="Times New Roman" w:cs="Times New Roman"/>
              </w:rPr>
              <w:t>(3%)</w:t>
            </w:r>
          </w:p>
        </w:tc>
        <w:tc>
          <w:tcPr>
            <w:tcW w:w="918" w:type="pct"/>
            <w:vMerge w:val="restart"/>
          </w:tcPr>
          <w:p w14:paraId="602C27A2" w14:textId="77777777" w:rsidR="00A74D43" w:rsidRPr="0073732C" w:rsidRDefault="00A74D43" w:rsidP="00A74D43">
            <w:pPr>
              <w:pStyle w:val="a9"/>
              <w:numPr>
                <w:ilvl w:val="0"/>
                <w:numId w:val="2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醫院院長或副院長擔任召集人，於院內成立包含不同部門之專責小組，進行節能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減碳之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決策與落實。</w:t>
            </w:r>
          </w:p>
          <w:p w14:paraId="214E215E" w14:textId="0070B7BE" w:rsidR="00A74D43" w:rsidRPr="0073732C" w:rsidRDefault="00A74D43" w:rsidP="00A74D43">
            <w:pPr>
              <w:pStyle w:val="a9"/>
              <w:numPr>
                <w:ilvl w:val="0"/>
                <w:numId w:val="2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依據台灣</w:t>
            </w:r>
            <w:r w:rsidRPr="0073732C">
              <w:rPr>
                <w:rFonts w:ascii="Times New Roman" w:eastAsia="標楷體" w:hAnsi="Times New Roman" w:cs="Times New Roman"/>
              </w:rPr>
              <w:t>2050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淨零排放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路徑及策略總說明，訂定醫院分年度溫室氣體減量目標與行動方案。</w:t>
            </w:r>
          </w:p>
        </w:tc>
        <w:tc>
          <w:tcPr>
            <w:tcW w:w="1837" w:type="pct"/>
          </w:tcPr>
          <w:p w14:paraId="172606B4" w14:textId="48117C46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11F69B63" w14:textId="2362C85A" w:rsidR="00A74D43" w:rsidRPr="0073732C" w:rsidRDefault="00A74D43" w:rsidP="00A74D43">
            <w:pPr>
              <w:pStyle w:val="a9"/>
              <w:numPr>
                <w:ilvl w:val="0"/>
                <w:numId w:val="3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檢視推動小組或委員會組織成員圖，由院長或副院長擔任召集人。</w:t>
            </w:r>
          </w:p>
          <w:p w14:paraId="1711CEF0" w14:textId="66020910" w:rsidR="00A74D43" w:rsidRPr="0073732C" w:rsidRDefault="00A74D43" w:rsidP="00A74D43">
            <w:pPr>
              <w:pStyle w:val="a9"/>
              <w:numPr>
                <w:ilvl w:val="0"/>
                <w:numId w:val="3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檢視是否定期開會。</w:t>
            </w:r>
          </w:p>
          <w:p w14:paraId="1CD9833A" w14:textId="035BBFEE" w:rsidR="00A74D43" w:rsidRPr="0073732C" w:rsidRDefault="00A74D43" w:rsidP="00A74D43">
            <w:pPr>
              <w:pStyle w:val="a9"/>
              <w:numPr>
                <w:ilvl w:val="0"/>
                <w:numId w:val="3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檢視會議紀錄。</w:t>
            </w:r>
          </w:p>
          <w:p w14:paraId="4D62CFC4" w14:textId="225FCCA6" w:rsidR="00A74D43" w:rsidRPr="0073732C" w:rsidRDefault="00A74D43" w:rsidP="00A74D43">
            <w:pPr>
              <w:pStyle w:val="a9"/>
              <w:numPr>
                <w:ilvl w:val="0"/>
                <w:numId w:val="41"/>
              </w:numPr>
              <w:snapToGrid w:val="0"/>
              <w:ind w:left="316" w:hanging="381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1A4A0740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2504D474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C23317C" w14:textId="45573471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4" w:type="pct"/>
          </w:tcPr>
          <w:p w14:paraId="68756F71" w14:textId="4D0C4E43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219CF30E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2C96A04" w14:textId="15B95010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6" w:type="pct"/>
          </w:tcPr>
          <w:p w14:paraId="63F51728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51EA420F" w14:textId="77777777" w:rsidTr="0001634B">
        <w:tc>
          <w:tcPr>
            <w:tcW w:w="228" w:type="pct"/>
          </w:tcPr>
          <w:p w14:paraId="555C4B88" w14:textId="22F5219A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734" w:type="pct"/>
          </w:tcPr>
          <w:p w14:paraId="50CA8688" w14:textId="4FF642C6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於院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會議中提出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節能減碳規劃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及相關改善措施，並有會議紀錄。</w:t>
            </w:r>
            <w:r w:rsidRPr="0073732C">
              <w:rPr>
                <w:rFonts w:ascii="Times New Roman" w:eastAsia="標楷體" w:hAnsi="Times New Roman" w:cs="Times New Roman"/>
              </w:rPr>
              <w:t>(3%)</w:t>
            </w:r>
          </w:p>
        </w:tc>
        <w:tc>
          <w:tcPr>
            <w:tcW w:w="918" w:type="pct"/>
            <w:vMerge/>
          </w:tcPr>
          <w:p w14:paraId="0497FF5A" w14:textId="77F7F70B" w:rsidR="00A74D43" w:rsidRPr="0073732C" w:rsidRDefault="00A74D43" w:rsidP="00A74D4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7" w:type="pct"/>
          </w:tcPr>
          <w:p w14:paraId="051B57C2" w14:textId="156949B0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5329BD72" w14:textId="07C51E13" w:rsidR="00A74D43" w:rsidRPr="0073732C" w:rsidRDefault="00A74D43" w:rsidP="00A74D43">
            <w:pPr>
              <w:pStyle w:val="a9"/>
              <w:numPr>
                <w:ilvl w:val="0"/>
                <w:numId w:val="5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檢視會議紀錄含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節能減碳規劃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506A6958" w14:textId="3F34DEC7" w:rsidR="00A74D43" w:rsidRPr="0073732C" w:rsidRDefault="00A74D43" w:rsidP="00A74D43">
            <w:pPr>
              <w:pStyle w:val="a9"/>
              <w:numPr>
                <w:ilvl w:val="0"/>
                <w:numId w:val="5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檢視會議紀錄含相關改善措施。</w:t>
            </w:r>
          </w:p>
          <w:p w14:paraId="18620563" w14:textId="167A96F2" w:rsidR="00A74D43" w:rsidRPr="0073732C" w:rsidRDefault="00A74D43" w:rsidP="00A74D43">
            <w:pPr>
              <w:pStyle w:val="a9"/>
              <w:numPr>
                <w:ilvl w:val="0"/>
                <w:numId w:val="5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檢視是否訂定醫院溫室氣體減量目標。</w:t>
            </w:r>
          </w:p>
          <w:p w14:paraId="40B377B2" w14:textId="5181CF84" w:rsidR="00A74D43" w:rsidRPr="0073732C" w:rsidRDefault="00A74D43" w:rsidP="00A74D43">
            <w:pPr>
              <w:pStyle w:val="a9"/>
              <w:numPr>
                <w:ilvl w:val="0"/>
                <w:numId w:val="5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檢視是否規劃醫院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節能減碳行動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方案。</w:t>
            </w:r>
          </w:p>
          <w:p w14:paraId="562BE168" w14:textId="3D19F101" w:rsidR="00A74D43" w:rsidRPr="0073732C" w:rsidRDefault="00A74D43" w:rsidP="00A74D43">
            <w:pPr>
              <w:pStyle w:val="a9"/>
              <w:numPr>
                <w:ilvl w:val="0"/>
                <w:numId w:val="41"/>
              </w:numPr>
              <w:snapToGrid w:val="0"/>
              <w:ind w:left="365" w:hanging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7E7B64C8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5ED65446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15DB35D4" w14:textId="5F6BF8F0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4" w:type="pct"/>
          </w:tcPr>
          <w:p w14:paraId="5244EAB9" w14:textId="1D2E5763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38ED93B3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C733815" w14:textId="0D48015D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6" w:type="pct"/>
          </w:tcPr>
          <w:p w14:paraId="1B3B6DA6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0C1B2B79" w14:textId="77777777" w:rsidTr="0001634B">
        <w:tc>
          <w:tcPr>
            <w:tcW w:w="228" w:type="pct"/>
          </w:tcPr>
          <w:p w14:paraId="2E0EE5A0" w14:textId="095F8931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734" w:type="pct"/>
          </w:tcPr>
          <w:p w14:paraId="0C8BFF59" w14:textId="551101EF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相關管理組織有定期會議，建立查核督導機制。</w:t>
            </w:r>
            <w:r w:rsidRPr="0073732C">
              <w:rPr>
                <w:rFonts w:ascii="Times New Roman" w:eastAsia="標楷體" w:hAnsi="Times New Roman" w:cs="Times New Roman"/>
              </w:rPr>
              <w:t>(3%)</w:t>
            </w:r>
          </w:p>
        </w:tc>
        <w:tc>
          <w:tcPr>
            <w:tcW w:w="918" w:type="pct"/>
            <w:vMerge/>
          </w:tcPr>
          <w:p w14:paraId="71CFB319" w14:textId="77777777" w:rsidR="00A74D43" w:rsidRPr="0073732C" w:rsidRDefault="00A74D43" w:rsidP="00A74D4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7" w:type="pct"/>
          </w:tcPr>
          <w:p w14:paraId="02EDF8E0" w14:textId="7729CE5E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17D02458" w14:textId="6D584686" w:rsidR="00A74D43" w:rsidRPr="0073732C" w:rsidRDefault="00A74D43" w:rsidP="00A74D43">
            <w:pPr>
              <w:pStyle w:val="a9"/>
              <w:numPr>
                <w:ilvl w:val="0"/>
                <w:numId w:val="6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檢視是否定期開會及會議紀錄。</w:t>
            </w:r>
          </w:p>
          <w:p w14:paraId="0A1B1D23" w14:textId="6E322B2B" w:rsidR="00A74D43" w:rsidRPr="0073732C" w:rsidRDefault="00A74D43" w:rsidP="00A74D43">
            <w:pPr>
              <w:pStyle w:val="a9"/>
              <w:numPr>
                <w:ilvl w:val="0"/>
                <w:numId w:val="6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檢視是否訂定查核機制。</w:t>
            </w:r>
          </w:p>
          <w:p w14:paraId="15238DD5" w14:textId="637C44BB" w:rsidR="00A74D43" w:rsidRPr="0073732C" w:rsidRDefault="00A74D43" w:rsidP="00A74D43">
            <w:pPr>
              <w:pStyle w:val="a9"/>
              <w:numPr>
                <w:ilvl w:val="0"/>
                <w:numId w:val="6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檢視督導紀錄。</w:t>
            </w:r>
          </w:p>
          <w:p w14:paraId="4816C802" w14:textId="62A4B7B3" w:rsidR="00A74D43" w:rsidRPr="0073732C" w:rsidRDefault="00A74D43" w:rsidP="00A74D43">
            <w:pPr>
              <w:pStyle w:val="a9"/>
              <w:numPr>
                <w:ilvl w:val="0"/>
                <w:numId w:val="41"/>
              </w:numPr>
              <w:snapToGrid w:val="0"/>
              <w:ind w:left="351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68CC73C0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06817C3F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1DEA8D3C" w14:textId="30883B2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4" w:type="pct"/>
          </w:tcPr>
          <w:p w14:paraId="11020FD9" w14:textId="15ACB6B9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1726BA25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2D03CD5E" w14:textId="43BFEDC4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6" w:type="pct"/>
          </w:tcPr>
          <w:p w14:paraId="05EA646C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557DF0C3" w14:textId="77777777" w:rsidTr="0001634B">
        <w:tc>
          <w:tcPr>
            <w:tcW w:w="228" w:type="pct"/>
          </w:tcPr>
          <w:p w14:paraId="1884355C" w14:textId="5B8A575C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734" w:type="pct"/>
          </w:tcPr>
          <w:p w14:paraId="22FFBFB3" w14:textId="4FA8F0F6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bookmarkStart w:id="2" w:name="_Hlk196829517"/>
            <w:r w:rsidRPr="0073732C">
              <w:rPr>
                <w:rFonts w:ascii="Times New Roman" w:eastAsia="標楷體" w:hAnsi="Times New Roman" w:cs="Times New Roman"/>
              </w:rPr>
              <w:t>專責小組成員每年至少參與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節能減碳議題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之教育訓練課程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小時。</w:t>
            </w:r>
            <w:r w:rsidRPr="0073732C">
              <w:rPr>
                <w:rFonts w:ascii="Times New Roman" w:eastAsia="標楷體" w:hAnsi="Times New Roman" w:cs="Times New Roman"/>
              </w:rPr>
              <w:t>(3%)</w:t>
            </w:r>
            <w:bookmarkEnd w:id="2"/>
          </w:p>
        </w:tc>
        <w:tc>
          <w:tcPr>
            <w:tcW w:w="918" w:type="pct"/>
            <w:vMerge/>
          </w:tcPr>
          <w:p w14:paraId="4869EF1F" w14:textId="77777777" w:rsidR="00A74D43" w:rsidRPr="0073732C" w:rsidRDefault="00A74D43" w:rsidP="00A74D43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7" w:type="pct"/>
          </w:tcPr>
          <w:p w14:paraId="3F3FACFE" w14:textId="43DDA29B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29690F96" w14:textId="36408529" w:rsidR="00A74D43" w:rsidRPr="0073732C" w:rsidRDefault="00A74D43" w:rsidP="00A74D4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</w:t>
            </w:r>
            <w:r w:rsidRPr="0073732C">
              <w:rPr>
                <w:rFonts w:ascii="Times New Roman" w:eastAsia="標楷體" w:hAnsi="Times New Roman" w:cs="Times New Roman"/>
              </w:rPr>
              <w:t>113</w:t>
            </w:r>
            <w:r w:rsidRPr="0073732C">
              <w:rPr>
                <w:rFonts w:ascii="Times New Roman" w:eastAsia="標楷體" w:hAnsi="Times New Roman" w:cs="Times New Roman"/>
              </w:rPr>
              <w:t>年至</w:t>
            </w:r>
            <w:r w:rsidRPr="0073732C">
              <w:rPr>
                <w:rFonts w:ascii="Times New Roman" w:eastAsia="標楷體" w:hAnsi="Times New Roman" w:cs="Times New Roman"/>
              </w:rPr>
              <w:t>114</w:t>
            </w:r>
            <w:r w:rsidRPr="0073732C">
              <w:rPr>
                <w:rFonts w:ascii="Times New Roman" w:eastAsia="標楷體" w:hAnsi="Times New Roman" w:cs="Times New Roman"/>
              </w:rPr>
              <w:t>年間，任一年度小組成員教育訓練紀錄及課程內容</w:t>
            </w:r>
            <w:r w:rsidRPr="0073732C">
              <w:rPr>
                <w:rFonts w:ascii="Times New Roman" w:eastAsia="標楷體" w:hAnsi="Times New Roman" w:cs="Times New Roman"/>
              </w:rPr>
              <w:t>(</w:t>
            </w:r>
            <w:r w:rsidRPr="0073732C">
              <w:rPr>
                <w:rFonts w:ascii="Times New Roman" w:eastAsia="標楷體" w:hAnsi="Times New Roman" w:cs="Times New Roman"/>
              </w:rPr>
              <w:t>不限於醫院自辦</w:t>
            </w:r>
            <w:r w:rsidRPr="0073732C">
              <w:rPr>
                <w:rFonts w:ascii="Times New Roman" w:eastAsia="標楷體" w:hAnsi="Times New Roman" w:cs="Times New Roman"/>
              </w:rPr>
              <w:t>)</w:t>
            </w:r>
            <w:r w:rsidRPr="0073732C">
              <w:rPr>
                <w:rFonts w:ascii="Times New Roman" w:eastAsia="標楷體" w:hAnsi="Times New Roman" w:cs="Times New Roman"/>
              </w:rPr>
              <w:t>：</w:t>
            </w:r>
          </w:p>
          <w:p w14:paraId="6F890AAD" w14:textId="60F8BD2D" w:rsidR="00A74D43" w:rsidRPr="0073732C" w:rsidRDefault="00A74D43" w:rsidP="00A74D43">
            <w:pPr>
              <w:pStyle w:val="a9"/>
              <w:numPr>
                <w:ilvl w:val="0"/>
                <w:numId w:val="7"/>
              </w:numPr>
              <w:snapToGrid w:val="0"/>
              <w:rPr>
                <w:rFonts w:ascii="Times New Roman" w:eastAsia="標楷體" w:hAnsi="Times New Roman" w:cs="Times New Roman"/>
              </w:rPr>
            </w:pPr>
            <w:bookmarkStart w:id="3" w:name="_Hlk196829838"/>
            <w:r w:rsidRPr="0073732C">
              <w:rPr>
                <w:rFonts w:ascii="Times New Roman" w:eastAsia="標楷體" w:hAnsi="Times New Roman" w:cs="Times New Roman"/>
              </w:rPr>
              <w:t>100%</w:t>
            </w:r>
            <w:r w:rsidRPr="0073732C">
              <w:rPr>
                <w:rFonts w:ascii="Times New Roman" w:eastAsia="標楷體" w:hAnsi="Times New Roman" w:cs="Times New Roman"/>
              </w:rPr>
              <w:t>人數受訓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小時給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分</w:t>
            </w:r>
            <w:bookmarkEnd w:id="3"/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3C96E79A" w14:textId="277AA417" w:rsidR="00A74D43" w:rsidRPr="0073732C" w:rsidRDefault="00A74D43" w:rsidP="00A74D43">
            <w:pPr>
              <w:pStyle w:val="a9"/>
              <w:numPr>
                <w:ilvl w:val="0"/>
                <w:numId w:val="7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bookmarkStart w:id="4" w:name="_Hlk196829862"/>
            <w:r w:rsidRPr="0073732C">
              <w:rPr>
                <w:rFonts w:ascii="Times New Roman" w:eastAsia="標楷體" w:hAnsi="Times New Roman" w:cs="Times New Roman"/>
              </w:rPr>
              <w:t>75%</w:t>
            </w:r>
            <w:r w:rsidRPr="0073732C">
              <w:rPr>
                <w:rFonts w:ascii="Times New Roman" w:eastAsia="標楷體" w:hAnsi="Times New Roman" w:cs="Times New Roman"/>
              </w:rPr>
              <w:t>人數受訓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小時給</w:t>
            </w:r>
            <w:r w:rsidRPr="0073732C">
              <w:rPr>
                <w:rFonts w:ascii="Times New Roman" w:eastAsia="標楷體" w:hAnsi="Times New Roman" w:cs="Times New Roman"/>
              </w:rPr>
              <w:t>2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  <w:bookmarkEnd w:id="4"/>
          </w:p>
          <w:p w14:paraId="6F76978E" w14:textId="786F889E" w:rsidR="00A74D43" w:rsidRPr="0073732C" w:rsidRDefault="00A74D43" w:rsidP="00A74D43">
            <w:pPr>
              <w:pStyle w:val="a9"/>
              <w:numPr>
                <w:ilvl w:val="0"/>
                <w:numId w:val="7"/>
              </w:numPr>
              <w:snapToGrid w:val="0"/>
              <w:contextualSpacing w:val="0"/>
              <w:rPr>
                <w:rFonts w:ascii="Times New Roman" w:eastAsia="標楷體" w:hAnsi="Times New Roman" w:cs="Times New Roman"/>
              </w:rPr>
            </w:pPr>
            <w:bookmarkStart w:id="5" w:name="_Hlk196829877"/>
            <w:r w:rsidRPr="0073732C">
              <w:rPr>
                <w:rFonts w:ascii="Times New Roman" w:eastAsia="標楷體" w:hAnsi="Times New Roman" w:cs="Times New Roman"/>
              </w:rPr>
              <w:t>50%</w:t>
            </w:r>
            <w:r w:rsidRPr="0073732C">
              <w:rPr>
                <w:rFonts w:ascii="Times New Roman" w:eastAsia="標楷體" w:hAnsi="Times New Roman" w:cs="Times New Roman"/>
              </w:rPr>
              <w:t>人數受訓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小時給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</w:t>
            </w:r>
            <w:bookmarkEnd w:id="5"/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230761D6" w14:textId="2D3BAA9A" w:rsidR="00A74D43" w:rsidRPr="0073732C" w:rsidRDefault="00A74D43" w:rsidP="00A74D43">
            <w:pPr>
              <w:pStyle w:val="a9"/>
              <w:numPr>
                <w:ilvl w:val="0"/>
                <w:numId w:val="41"/>
              </w:numPr>
              <w:snapToGrid w:val="0"/>
              <w:ind w:left="365" w:hanging="42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未檢附相關資料，本項不予給分。</w:t>
            </w:r>
          </w:p>
        </w:tc>
        <w:tc>
          <w:tcPr>
            <w:tcW w:w="413" w:type="pct"/>
          </w:tcPr>
          <w:p w14:paraId="6A75BF26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4232F2B1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0449B390" w14:textId="37953AA1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4" w:type="pct"/>
          </w:tcPr>
          <w:p w14:paraId="05B97ACC" w14:textId="4A38E8D9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37A88707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D4125F5" w14:textId="5750E3BE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6" w:type="pct"/>
          </w:tcPr>
          <w:p w14:paraId="775A1253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D629B" w:rsidRPr="0073732C" w14:paraId="2445936F" w14:textId="77777777" w:rsidTr="0001634B">
        <w:tc>
          <w:tcPr>
            <w:tcW w:w="228" w:type="pct"/>
          </w:tcPr>
          <w:p w14:paraId="2B82B53E" w14:textId="1C35CF76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lastRenderedPageBreak/>
              <w:t>E</w:t>
            </w:r>
          </w:p>
        </w:tc>
        <w:tc>
          <w:tcPr>
            <w:tcW w:w="734" w:type="pct"/>
          </w:tcPr>
          <w:p w14:paraId="506FE5D0" w14:textId="08794E16" w:rsidR="00A74D43" w:rsidRPr="0073732C" w:rsidRDefault="00A74D43" w:rsidP="004D3070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鼓勵人員接受低碳相關教育訓練或參與低碳議題之演講或課程，並訂定獎勵機制，以增進人員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之識能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。</w:t>
            </w:r>
            <w:r w:rsidRPr="0073732C">
              <w:rPr>
                <w:rFonts w:ascii="Times New Roman" w:eastAsia="標楷體" w:hAnsi="Times New Roman" w:cs="Times New Roman"/>
              </w:rPr>
              <w:t>(3%)</w:t>
            </w:r>
          </w:p>
        </w:tc>
        <w:tc>
          <w:tcPr>
            <w:tcW w:w="918" w:type="pct"/>
            <w:vMerge/>
          </w:tcPr>
          <w:p w14:paraId="6FD031AE" w14:textId="77777777" w:rsidR="00A74D43" w:rsidRPr="0073732C" w:rsidRDefault="00A74D43" w:rsidP="004D3070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7" w:type="pct"/>
          </w:tcPr>
          <w:p w14:paraId="5905E8DB" w14:textId="00C768B2" w:rsidR="00A74D43" w:rsidRPr="0073732C" w:rsidRDefault="00A74D43" w:rsidP="004D3070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3A1231F2" w14:textId="23CE121B" w:rsidR="00A74D43" w:rsidRPr="0073732C" w:rsidRDefault="00A74D43" w:rsidP="004D3070">
            <w:pPr>
              <w:pStyle w:val="a9"/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於醫院內部活動中鼓勵人員接受低碳相關訓練或課程，並有紀錄或照片。</w:t>
            </w:r>
          </w:p>
          <w:p w14:paraId="454573B5" w14:textId="77777777" w:rsidR="00A74D43" w:rsidRPr="0073732C" w:rsidRDefault="00A74D43" w:rsidP="004D3070">
            <w:pPr>
              <w:pStyle w:val="a9"/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醫院辦理低碳環境永續相關教育訓練，並有紀錄。</w:t>
            </w:r>
          </w:p>
          <w:p w14:paraId="2284FF6C" w14:textId="29E68E2C" w:rsidR="00A74D43" w:rsidRPr="0073732C" w:rsidRDefault="00A74D43" w:rsidP="004D3070">
            <w:pPr>
              <w:pStyle w:val="a9"/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檢視是否訂定參與訓練獎勵措施。</w:t>
            </w:r>
          </w:p>
          <w:p w14:paraId="210EC73D" w14:textId="326C1951" w:rsidR="00A74D43" w:rsidRPr="0073732C" w:rsidRDefault="00A74D43" w:rsidP="00EE1F82">
            <w:pPr>
              <w:pStyle w:val="a9"/>
              <w:numPr>
                <w:ilvl w:val="0"/>
                <w:numId w:val="41"/>
              </w:numPr>
              <w:snapToGrid w:val="0"/>
              <w:ind w:left="379" w:hanging="434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72F71385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0BB4B7C7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1588B1D" w14:textId="2EFAF47B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4" w:type="pct"/>
          </w:tcPr>
          <w:p w14:paraId="2B8C11F4" w14:textId="1A7A4FEA" w:rsidR="00A74D43" w:rsidRPr="0073732C" w:rsidRDefault="00A74D43" w:rsidP="004D3070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379987E5" w14:textId="77777777" w:rsidR="00A74D43" w:rsidRPr="0073732C" w:rsidRDefault="00A74D43" w:rsidP="004D3070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4EFE3FB5" w14:textId="17FF3642" w:rsidR="00A74D43" w:rsidRPr="0073732C" w:rsidRDefault="00A74D43" w:rsidP="004D3070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6" w:type="pct"/>
          </w:tcPr>
          <w:p w14:paraId="0ADEE6B6" w14:textId="77777777" w:rsidR="00A74D43" w:rsidRPr="0073732C" w:rsidRDefault="00A74D43" w:rsidP="004D3070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3AE033CD" w14:textId="77777777" w:rsidR="00BB0F90" w:rsidRPr="0073732C" w:rsidRDefault="00BB0F90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06634CBF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22FF1F7E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1E6C380F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81974ED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0A08BEB2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658A1E5B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77495227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40AF4AD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564F5E2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2756CB4E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0344979C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0448D6D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7F04DDB3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1B1978A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A323DAE" w14:textId="4B9561DF" w:rsidR="00020A39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CD8836D" w14:textId="7D208B47" w:rsidR="0001634B" w:rsidRDefault="0001634B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648C29E3" w14:textId="77777777" w:rsidR="0001634B" w:rsidRPr="0073732C" w:rsidRDefault="0001634B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0C73F009" w14:textId="77777777" w:rsidR="00020A39" w:rsidRPr="0073732C" w:rsidRDefault="00020A39" w:rsidP="00BB0F9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06A281A7" w14:textId="13C654D7" w:rsidR="00BB0F90" w:rsidRPr="0073732C" w:rsidRDefault="00BB0F90" w:rsidP="00BB0F90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73732C">
        <w:rPr>
          <w:rFonts w:ascii="Times New Roman" w:eastAsia="標楷體" w:hAnsi="Times New Roman" w:cs="Times New Roman"/>
          <w:sz w:val="28"/>
          <w:szCs w:val="28"/>
        </w:rPr>
        <w:lastRenderedPageBreak/>
        <w:t>廢棄物</w:t>
      </w:r>
      <w:r w:rsidRPr="0073732C">
        <w:rPr>
          <w:rFonts w:ascii="Times New Roman" w:eastAsia="標楷體" w:hAnsi="Times New Roman" w:cs="Times New Roman"/>
          <w:sz w:val="28"/>
          <w:szCs w:val="28"/>
        </w:rPr>
        <w:t>(20%)</w:t>
      </w:r>
      <w:r w:rsidRPr="0073732C">
        <w:rPr>
          <w:rFonts w:ascii="Times New Roman" w:eastAsia="標楷體" w:hAnsi="Times New Roman" w:cs="Times New Roman"/>
          <w:sz w:val="28"/>
          <w:szCs w:val="28"/>
        </w:rPr>
        <w:t>：減少並安全處理醫療機構產生之廢棄物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(5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項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07"/>
        <w:gridCol w:w="2267"/>
        <w:gridCol w:w="2832"/>
        <w:gridCol w:w="5670"/>
        <w:gridCol w:w="1275"/>
        <w:gridCol w:w="1279"/>
        <w:gridCol w:w="1411"/>
      </w:tblGrid>
      <w:tr w:rsidR="0073732C" w:rsidRPr="0073732C" w14:paraId="380542B7" w14:textId="77777777" w:rsidTr="0001634B">
        <w:trPr>
          <w:tblHeader/>
        </w:trPr>
        <w:tc>
          <w:tcPr>
            <w:tcW w:w="229" w:type="pct"/>
          </w:tcPr>
          <w:p w14:paraId="75386DFF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734" w:type="pct"/>
          </w:tcPr>
          <w:p w14:paraId="10E0D59D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</w:t>
            </w:r>
          </w:p>
        </w:tc>
        <w:tc>
          <w:tcPr>
            <w:tcW w:w="917" w:type="pct"/>
          </w:tcPr>
          <w:p w14:paraId="1C6F92D2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評分細項參考說明</w:t>
            </w:r>
          </w:p>
        </w:tc>
        <w:tc>
          <w:tcPr>
            <w:tcW w:w="1836" w:type="pct"/>
          </w:tcPr>
          <w:p w14:paraId="7F605143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評核方式</w:t>
            </w:r>
          </w:p>
        </w:tc>
        <w:tc>
          <w:tcPr>
            <w:tcW w:w="413" w:type="pct"/>
          </w:tcPr>
          <w:p w14:paraId="54D15BAD" w14:textId="72A206FD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醫院自評</w:t>
            </w:r>
          </w:p>
        </w:tc>
        <w:tc>
          <w:tcPr>
            <w:tcW w:w="414" w:type="pct"/>
          </w:tcPr>
          <w:p w14:paraId="2D1A626A" w14:textId="1E5B57B4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委員評分</w:t>
            </w:r>
          </w:p>
        </w:tc>
        <w:tc>
          <w:tcPr>
            <w:tcW w:w="457" w:type="pct"/>
          </w:tcPr>
          <w:p w14:paraId="683E45B6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73732C" w:rsidRPr="0073732C" w14:paraId="3A7F54F6" w14:textId="77777777" w:rsidTr="0001634B">
        <w:tc>
          <w:tcPr>
            <w:tcW w:w="229" w:type="pct"/>
          </w:tcPr>
          <w:p w14:paraId="3CDD3A07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734" w:type="pct"/>
          </w:tcPr>
          <w:p w14:paraId="0E07E654" w14:textId="2C97E055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制定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廢棄物減碳目標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，定期追蹤檢討。</w:t>
            </w:r>
            <w:r w:rsidRPr="0073732C">
              <w:rPr>
                <w:rFonts w:ascii="Times New Roman" w:eastAsia="標楷體" w:hAnsi="Times New Roman" w:cs="Times New Roman"/>
              </w:rPr>
              <w:t>(4%)</w:t>
            </w:r>
          </w:p>
        </w:tc>
        <w:tc>
          <w:tcPr>
            <w:tcW w:w="917" w:type="pct"/>
            <w:vMerge w:val="restart"/>
          </w:tcPr>
          <w:p w14:paraId="45E5C893" w14:textId="77777777" w:rsidR="00A74D43" w:rsidRPr="0073732C" w:rsidRDefault="00A74D43" w:rsidP="004D3070">
            <w:pPr>
              <w:pStyle w:val="a9"/>
              <w:numPr>
                <w:ilvl w:val="0"/>
                <w:numId w:val="10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訂定執行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廢棄物減碳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KPI</w:t>
            </w:r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66330EE1" w14:textId="77777777" w:rsidR="00A74D43" w:rsidRPr="0073732C" w:rsidRDefault="00A74D43" w:rsidP="004D3070">
            <w:pPr>
              <w:pStyle w:val="a9"/>
              <w:numPr>
                <w:ilvl w:val="0"/>
                <w:numId w:val="10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訂定廢棄物管理、回收及再利用執行措施，例如：</w:t>
            </w:r>
          </w:p>
          <w:p w14:paraId="47386490" w14:textId="3D6787D4" w:rsidR="00A74D43" w:rsidRPr="0073732C" w:rsidRDefault="00A74D43" w:rsidP="004D3070">
            <w:pPr>
              <w:pStyle w:val="a9"/>
              <w:numPr>
                <w:ilvl w:val="1"/>
                <w:numId w:val="10"/>
              </w:numPr>
              <w:ind w:left="461" w:hanging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推動有利環保或綠色採購措施，避免購買有毒物質，例如汞、聚氯乙烯和不必要的拋棄式產品。</w:t>
            </w:r>
          </w:p>
          <w:p w14:paraId="77806298" w14:textId="5917B392" w:rsidR="00A74D43" w:rsidRPr="0073732C" w:rsidRDefault="00A74D43" w:rsidP="004D3070">
            <w:pPr>
              <w:pStyle w:val="a9"/>
              <w:numPr>
                <w:ilvl w:val="1"/>
                <w:numId w:val="10"/>
              </w:numPr>
              <w:ind w:left="461" w:hanging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執行廢棄物減量計畫，從源頭進行廢棄物分類並啟動無害廢棄物的回收。</w:t>
            </w:r>
          </w:p>
          <w:p w14:paraId="20CB4826" w14:textId="7D885C1F" w:rsidR="00A74D43" w:rsidRPr="0073732C" w:rsidRDefault="00A74D43" w:rsidP="004D3070">
            <w:pPr>
              <w:pStyle w:val="a9"/>
              <w:numPr>
                <w:ilvl w:val="1"/>
                <w:numId w:val="10"/>
              </w:numPr>
              <w:ind w:left="461" w:hanging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推動完整的廢棄物管理訓練計畫，包括注射安全、銳器的安全處理、其他廢棄物項目的標準作業流程操作。</w:t>
            </w:r>
          </w:p>
          <w:p w14:paraId="70FBBD37" w14:textId="2D0C195F" w:rsidR="00A74D43" w:rsidRPr="0073732C" w:rsidRDefault="00A74D43" w:rsidP="004D3070">
            <w:pPr>
              <w:pStyle w:val="a9"/>
              <w:numPr>
                <w:ilvl w:val="1"/>
                <w:numId w:val="10"/>
              </w:numPr>
              <w:ind w:left="461" w:hanging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確保廢棄物操作人員受過訓練、完成疫苗接種和具備個人防護裝備。</w:t>
            </w:r>
          </w:p>
          <w:p w14:paraId="55207CE1" w14:textId="77777777" w:rsidR="00A74D43" w:rsidRPr="0073732C" w:rsidRDefault="00A74D43" w:rsidP="004D3070">
            <w:pPr>
              <w:pStyle w:val="a9"/>
              <w:numPr>
                <w:ilvl w:val="0"/>
                <w:numId w:val="10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進行各部門之廢棄物稽核，追蹤其廢棄物</w:t>
            </w:r>
            <w:r w:rsidRPr="0073732C">
              <w:rPr>
                <w:rFonts w:ascii="Times New Roman" w:eastAsia="標楷體" w:hAnsi="Times New Roman" w:cs="Times New Roman"/>
              </w:rPr>
              <w:lastRenderedPageBreak/>
              <w:t>的數量與處理費用，保留及追蹤其數據。</w:t>
            </w:r>
          </w:p>
          <w:p w14:paraId="274B3C2C" w14:textId="5FF213F9" w:rsidR="00A74D43" w:rsidRPr="0073732C" w:rsidRDefault="00A74D43" w:rsidP="004D3070">
            <w:pPr>
              <w:pStyle w:val="a9"/>
              <w:numPr>
                <w:ilvl w:val="0"/>
                <w:numId w:val="10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不定期抽查廢棄物從醫院到回收廠、焚化廠及垃圾掩埋場之處理過程。</w:t>
            </w:r>
          </w:p>
        </w:tc>
        <w:tc>
          <w:tcPr>
            <w:tcW w:w="1836" w:type="pct"/>
          </w:tcPr>
          <w:p w14:paraId="591C0A71" w14:textId="60293A7D" w:rsidR="00A74D43" w:rsidRPr="0073732C" w:rsidRDefault="00A74D43" w:rsidP="004D307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lastRenderedPageBreak/>
              <w:t>文件檢視、實地查看</w:t>
            </w:r>
          </w:p>
          <w:p w14:paraId="768BA904" w14:textId="15E2E854" w:rsidR="00A74D43" w:rsidRPr="0073732C" w:rsidRDefault="00A74D43" w:rsidP="004D3070">
            <w:pPr>
              <w:pStyle w:val="a9"/>
              <w:numPr>
                <w:ilvl w:val="0"/>
                <w:numId w:val="11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檢視是否制定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廢棄物減碳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KPI</w:t>
            </w:r>
            <w:r w:rsidRPr="0073732C">
              <w:rPr>
                <w:rFonts w:ascii="Times New Roman" w:eastAsia="標楷體" w:hAnsi="Times New Roman" w:cs="Times New Roman"/>
              </w:rPr>
              <w:t>及負責單位。</w:t>
            </w:r>
          </w:p>
          <w:p w14:paraId="734F59C7" w14:textId="08D86EE4" w:rsidR="00A74D43" w:rsidRPr="0073732C" w:rsidRDefault="00A74D43" w:rsidP="004D3070">
            <w:pPr>
              <w:pStyle w:val="a9"/>
              <w:numPr>
                <w:ilvl w:val="0"/>
                <w:numId w:val="11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檢視定期追蹤</w:t>
            </w:r>
            <w:r w:rsidRPr="0073732C">
              <w:rPr>
                <w:rFonts w:ascii="Times New Roman" w:eastAsia="標楷體" w:hAnsi="Times New Roman" w:cs="Times New Roman"/>
              </w:rPr>
              <w:t>KPI</w:t>
            </w:r>
            <w:r w:rsidRPr="0073732C">
              <w:rPr>
                <w:rFonts w:ascii="Times New Roman" w:eastAsia="標楷體" w:hAnsi="Times New Roman" w:cs="Times New Roman"/>
              </w:rPr>
              <w:t>執行進度文件。</w:t>
            </w:r>
          </w:p>
          <w:p w14:paraId="2E912E16" w14:textId="41B0D951" w:rsidR="00A74D43" w:rsidRPr="0073732C" w:rsidRDefault="00A74D43" w:rsidP="004D3070">
            <w:pPr>
              <w:pStyle w:val="a9"/>
              <w:numPr>
                <w:ilvl w:val="0"/>
                <w:numId w:val="11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檢視是否訂有具體改善計畫。</w:t>
            </w:r>
          </w:p>
          <w:p w14:paraId="48B0CE3A" w14:textId="75B79F91" w:rsidR="00A74D43" w:rsidRPr="0073732C" w:rsidRDefault="00A74D43" w:rsidP="004D3070">
            <w:pPr>
              <w:pStyle w:val="a9"/>
              <w:numPr>
                <w:ilvl w:val="0"/>
                <w:numId w:val="11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隨機查看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個負責部門，抽問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名人員對所屬部門列管之</w:t>
            </w:r>
            <w:r w:rsidRPr="0073732C">
              <w:rPr>
                <w:rFonts w:ascii="Times New Roman" w:eastAsia="標楷體" w:hAnsi="Times New Roman" w:cs="Times New Roman"/>
              </w:rPr>
              <w:t>KPI</w:t>
            </w:r>
            <w:r w:rsidRPr="0073732C">
              <w:rPr>
                <w:rFonts w:ascii="Times New Roman" w:eastAsia="標楷體" w:hAnsi="Times New Roman" w:cs="Times New Roman"/>
              </w:rPr>
              <w:t>瞭解程度。</w:t>
            </w:r>
          </w:p>
          <w:p w14:paraId="48CB04AB" w14:textId="41E27F8B" w:rsidR="00A74D43" w:rsidRPr="0073732C" w:rsidRDefault="00A74D43" w:rsidP="00EE1F82">
            <w:pPr>
              <w:pStyle w:val="a9"/>
              <w:numPr>
                <w:ilvl w:val="0"/>
                <w:numId w:val="41"/>
              </w:numPr>
              <w:snapToGrid w:val="0"/>
              <w:ind w:left="337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7BE3E592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70EAFA69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49165CC1" w14:textId="01958F66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4" w:type="pct"/>
          </w:tcPr>
          <w:p w14:paraId="2F7EE0D9" w14:textId="7EB6E259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3184BEAC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4C939E28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56273DEB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41BBDC16" w14:textId="77777777" w:rsidTr="0001634B">
        <w:tc>
          <w:tcPr>
            <w:tcW w:w="229" w:type="pct"/>
          </w:tcPr>
          <w:p w14:paraId="41EB2D1F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734" w:type="pct"/>
          </w:tcPr>
          <w:p w14:paraId="762ECA3C" w14:textId="6F3DAB2D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訂定廢棄物管理辦法、有具體回收及再利用執行措施。</w:t>
            </w:r>
            <w:r w:rsidRPr="0073732C">
              <w:rPr>
                <w:rFonts w:ascii="Times New Roman" w:eastAsia="標楷體" w:hAnsi="Times New Roman" w:cs="Times New Roman"/>
              </w:rPr>
              <w:t>(4%)</w:t>
            </w:r>
          </w:p>
        </w:tc>
        <w:tc>
          <w:tcPr>
            <w:tcW w:w="917" w:type="pct"/>
            <w:vMerge/>
          </w:tcPr>
          <w:p w14:paraId="7C11670A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pct"/>
          </w:tcPr>
          <w:p w14:paraId="2BCFD17B" w14:textId="31B0B7C3" w:rsidR="00A74D43" w:rsidRPr="0073732C" w:rsidRDefault="00A74D43" w:rsidP="004D307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5FBAEF1B" w14:textId="4B404F3C" w:rsidR="00A74D43" w:rsidRPr="0073732C" w:rsidRDefault="00A74D43" w:rsidP="00BB3942">
            <w:pPr>
              <w:pStyle w:val="a9"/>
              <w:numPr>
                <w:ilvl w:val="0"/>
                <w:numId w:val="12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檢視是否制定院內廢棄物管理辦法，確認是否有具體規範措施，例如廢棄物回收、分類及再利用、綠色採購等。</w:t>
            </w:r>
          </w:p>
          <w:p w14:paraId="786F8130" w14:textId="0EC73A82" w:rsidR="00A74D43" w:rsidRPr="0073732C" w:rsidRDefault="00A74D43" w:rsidP="00467614">
            <w:pPr>
              <w:pStyle w:val="a9"/>
              <w:numPr>
                <w:ilvl w:val="0"/>
                <w:numId w:val="12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檢視相關行動方案，是否有對應的實施指引與責任分配。</w:t>
            </w:r>
          </w:p>
          <w:p w14:paraId="4169F4E8" w14:textId="77D99472" w:rsidR="00A74D43" w:rsidRPr="0073732C" w:rsidRDefault="00A74D43" w:rsidP="005E538F">
            <w:pPr>
              <w:pStyle w:val="a9"/>
              <w:numPr>
                <w:ilvl w:val="0"/>
                <w:numId w:val="12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檢視執行廢棄物品再利用措施佐證文件或照片。</w:t>
            </w:r>
          </w:p>
          <w:p w14:paraId="3EB4C170" w14:textId="3B0BE007" w:rsidR="00A74D43" w:rsidRPr="0073732C" w:rsidRDefault="00A74D43" w:rsidP="00BB3942">
            <w:pPr>
              <w:pStyle w:val="a9"/>
              <w:numPr>
                <w:ilvl w:val="0"/>
                <w:numId w:val="12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查看廢棄物分類與回收設施，抽問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名人員是否遵循管理辦法進行操作。</w:t>
            </w:r>
          </w:p>
          <w:p w14:paraId="48C57D7A" w14:textId="60BAF59E" w:rsidR="00A74D43" w:rsidRPr="0073732C" w:rsidRDefault="00A74D43" w:rsidP="00EE1F82">
            <w:pPr>
              <w:pStyle w:val="a9"/>
              <w:numPr>
                <w:ilvl w:val="0"/>
                <w:numId w:val="41"/>
              </w:numPr>
              <w:snapToGrid w:val="0"/>
              <w:ind w:left="365" w:hanging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61AAFC44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779CB017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3424BA2D" w14:textId="511C6388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4" w:type="pct"/>
          </w:tcPr>
          <w:p w14:paraId="5B6B8DC8" w14:textId="79F12BA8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482B110A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37398F3D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3638F280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39A6B3F7" w14:textId="77777777" w:rsidTr="0001634B">
        <w:tc>
          <w:tcPr>
            <w:tcW w:w="229" w:type="pct"/>
          </w:tcPr>
          <w:p w14:paraId="5EF70BAF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734" w:type="pct"/>
          </w:tcPr>
          <w:p w14:paraId="468834A8" w14:textId="241A332C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建立監測廢棄物減量成效之機制。</w:t>
            </w:r>
            <w:r w:rsidRPr="0073732C">
              <w:rPr>
                <w:rFonts w:ascii="Times New Roman" w:eastAsia="標楷體" w:hAnsi="Times New Roman" w:cs="Times New Roman"/>
              </w:rPr>
              <w:t>(4%)</w:t>
            </w:r>
          </w:p>
        </w:tc>
        <w:tc>
          <w:tcPr>
            <w:tcW w:w="917" w:type="pct"/>
            <w:vMerge/>
          </w:tcPr>
          <w:p w14:paraId="7258E313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pct"/>
          </w:tcPr>
          <w:p w14:paraId="10EEEBED" w14:textId="70329303" w:rsidR="00A74D43" w:rsidRPr="0073732C" w:rsidRDefault="00A74D43" w:rsidP="004D3070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687DFF71" w14:textId="08970904" w:rsidR="00A74D43" w:rsidRPr="0073732C" w:rsidRDefault="00A74D43" w:rsidP="00A3177C">
            <w:pPr>
              <w:pStyle w:val="a9"/>
              <w:numPr>
                <w:ilvl w:val="0"/>
                <w:numId w:val="18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檢視廢棄物管理計畫，制定標準作業流程，例如注射安全、銳器的安全處理等其他廢棄物項目。</w:t>
            </w:r>
          </w:p>
          <w:p w14:paraId="6A60913F" w14:textId="6C76E332" w:rsidR="00A74D43" w:rsidRPr="0073732C" w:rsidRDefault="00A74D43" w:rsidP="00A3177C">
            <w:pPr>
              <w:pStyle w:val="a9"/>
              <w:numPr>
                <w:ilvl w:val="0"/>
                <w:numId w:val="18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檢視監測機制文件，是否訂有明確的監測指標。</w:t>
            </w:r>
          </w:p>
          <w:p w14:paraId="12392899" w14:textId="76FFC12B" w:rsidR="00A74D43" w:rsidRPr="0073732C" w:rsidRDefault="00A74D43" w:rsidP="00A3177C">
            <w:pPr>
              <w:pStyle w:val="a9"/>
              <w:numPr>
                <w:ilvl w:val="0"/>
                <w:numId w:val="18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檢視監測機制文件，是否具體說明監測方式及目標。</w:t>
            </w:r>
          </w:p>
          <w:p w14:paraId="573CD5F2" w14:textId="67DB5E6B" w:rsidR="00A74D43" w:rsidRPr="0073732C" w:rsidRDefault="00A74D43" w:rsidP="00A3177C">
            <w:pPr>
              <w:pStyle w:val="a9"/>
              <w:numPr>
                <w:ilvl w:val="0"/>
                <w:numId w:val="18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檢視是否定期報告或數據分析結果。</w:t>
            </w:r>
          </w:p>
          <w:p w14:paraId="20011D2A" w14:textId="2C5B631A" w:rsidR="00A74D43" w:rsidRPr="0073732C" w:rsidRDefault="00A74D43" w:rsidP="00EB2C12">
            <w:pPr>
              <w:pStyle w:val="a9"/>
              <w:numPr>
                <w:ilvl w:val="0"/>
                <w:numId w:val="41"/>
              </w:numPr>
              <w:snapToGrid w:val="0"/>
              <w:ind w:left="337" w:hanging="378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492337F1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6725E2BA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2E014413" w14:textId="3377F308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4" w:type="pct"/>
          </w:tcPr>
          <w:p w14:paraId="65C89B96" w14:textId="00072ACA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5C05C6B2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4A48882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1715C802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6893DDAD" w14:textId="77777777" w:rsidTr="0001634B">
        <w:tc>
          <w:tcPr>
            <w:tcW w:w="229" w:type="pct"/>
          </w:tcPr>
          <w:p w14:paraId="4B52F042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734" w:type="pct"/>
          </w:tcPr>
          <w:p w14:paraId="47D7F289" w14:textId="79CF65EF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有廢棄物專責管理人員，定期檢視各單位執行成效。</w:t>
            </w:r>
            <w:r w:rsidRPr="0073732C">
              <w:rPr>
                <w:rFonts w:ascii="Times New Roman" w:eastAsia="標楷體" w:hAnsi="Times New Roman" w:cs="Times New Roman"/>
              </w:rPr>
              <w:t>(4%)</w:t>
            </w:r>
          </w:p>
        </w:tc>
        <w:tc>
          <w:tcPr>
            <w:tcW w:w="917" w:type="pct"/>
            <w:vMerge/>
          </w:tcPr>
          <w:p w14:paraId="42805473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pct"/>
          </w:tcPr>
          <w:p w14:paraId="2414419F" w14:textId="746A5692" w:rsidR="00A74D43" w:rsidRPr="0073732C" w:rsidRDefault="00A74D43" w:rsidP="0046761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78B98CB7" w14:textId="4DEB12DD" w:rsidR="00A74D43" w:rsidRPr="0073732C" w:rsidRDefault="00A74D43" w:rsidP="00A3177C">
            <w:pPr>
              <w:pStyle w:val="a9"/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檢視廢棄物操作人員教育訓練紀錄。</w:t>
            </w:r>
          </w:p>
          <w:p w14:paraId="708EFFD1" w14:textId="747E6228" w:rsidR="00A74D43" w:rsidRPr="0073732C" w:rsidRDefault="00A74D43" w:rsidP="00A3177C">
            <w:pPr>
              <w:pStyle w:val="a9"/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檢視廢棄物操作人員防護裝備。</w:t>
            </w:r>
          </w:p>
          <w:p w14:paraId="0429C46C" w14:textId="227FED32" w:rsidR="00A74D43" w:rsidRPr="0073732C" w:rsidRDefault="00A74D43" w:rsidP="00A3177C">
            <w:pPr>
              <w:pStyle w:val="a9"/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檢視是否訂有專責人員工作職責，確認是否有明確的工作範圍。</w:t>
            </w:r>
          </w:p>
          <w:p w14:paraId="7EEA1D06" w14:textId="65C226C1" w:rsidR="00A74D43" w:rsidRPr="0073732C" w:rsidRDefault="00A74D43" w:rsidP="00A3177C">
            <w:pPr>
              <w:pStyle w:val="a9"/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檢視報告，確認是否有專責管理人員定期檢視各</w:t>
            </w:r>
            <w:r w:rsidRPr="0073732C">
              <w:rPr>
                <w:rFonts w:ascii="Times New Roman" w:eastAsia="標楷體" w:hAnsi="Times New Roman" w:cs="Times New Roman"/>
              </w:rPr>
              <w:lastRenderedPageBreak/>
              <w:t>單位的執行成效。</w:t>
            </w:r>
          </w:p>
          <w:p w14:paraId="31A3DFA8" w14:textId="2042F32A" w:rsidR="00A74D43" w:rsidRPr="0073732C" w:rsidRDefault="00A74D43" w:rsidP="00A3177C">
            <w:pPr>
              <w:pStyle w:val="a9"/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隨機訪談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名廢棄物管理人員，確認如何定期檢視各單位的執行成效。</w:t>
            </w:r>
          </w:p>
          <w:p w14:paraId="04818D94" w14:textId="06C6C93C" w:rsidR="00A74D43" w:rsidRPr="0073732C" w:rsidRDefault="00A74D43" w:rsidP="002353EC">
            <w:pPr>
              <w:pStyle w:val="a9"/>
              <w:numPr>
                <w:ilvl w:val="0"/>
                <w:numId w:val="41"/>
              </w:numPr>
              <w:snapToGrid w:val="0"/>
              <w:ind w:left="379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1BB33E3E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lastRenderedPageBreak/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46679D2D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0F391DCD" w14:textId="10059A39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4" w:type="pct"/>
          </w:tcPr>
          <w:p w14:paraId="79211298" w14:textId="019D6BB1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04D35B64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3B65BCB5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49053A21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EA285C" w:rsidRPr="0073732C" w14:paraId="01BA1B3F" w14:textId="77777777" w:rsidTr="0001634B">
        <w:tc>
          <w:tcPr>
            <w:tcW w:w="229" w:type="pct"/>
          </w:tcPr>
          <w:p w14:paraId="0BAC1FF3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E</w:t>
            </w:r>
          </w:p>
        </w:tc>
        <w:tc>
          <w:tcPr>
            <w:tcW w:w="734" w:type="pct"/>
          </w:tcPr>
          <w:p w14:paraId="6552688B" w14:textId="55906EB1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建立醫院廢塑膠循環再利用措施，並使用可回收、可生物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降解的醫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材。</w:t>
            </w:r>
            <w:r w:rsidRPr="0073732C">
              <w:rPr>
                <w:rFonts w:ascii="Times New Roman" w:eastAsia="標楷體" w:hAnsi="Times New Roman" w:cs="Times New Roman"/>
              </w:rPr>
              <w:t>(4%)</w:t>
            </w:r>
          </w:p>
        </w:tc>
        <w:tc>
          <w:tcPr>
            <w:tcW w:w="917" w:type="pct"/>
            <w:vMerge/>
          </w:tcPr>
          <w:p w14:paraId="25819056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pct"/>
          </w:tcPr>
          <w:p w14:paraId="1884BE66" w14:textId="36010C68" w:rsidR="00A74D43" w:rsidRPr="0073732C" w:rsidRDefault="00A74D43" w:rsidP="00A3177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23B73C94" w14:textId="4034421E" w:rsidR="00A74D43" w:rsidRPr="0073732C" w:rsidRDefault="00A74D43" w:rsidP="00A3177C">
            <w:pPr>
              <w:pStyle w:val="a9"/>
              <w:numPr>
                <w:ilvl w:val="0"/>
                <w:numId w:val="20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檢視是否具有廢塑膠處理過程之紀錄，例如從醫院到回收廠、焚化廠及垃圾掩埋場。</w:t>
            </w:r>
          </w:p>
          <w:p w14:paraId="27921A82" w14:textId="06633C9B" w:rsidR="00A74D43" w:rsidRPr="0073732C" w:rsidRDefault="00A74D43" w:rsidP="00A3177C">
            <w:pPr>
              <w:pStyle w:val="a9"/>
              <w:numPr>
                <w:ilvl w:val="0"/>
                <w:numId w:val="20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制定有關廢塑膠循環再利用措施。</w:t>
            </w:r>
          </w:p>
          <w:p w14:paraId="74AE20E4" w14:textId="77777777" w:rsidR="00A74D43" w:rsidRPr="0073732C" w:rsidRDefault="00A74D43" w:rsidP="00445FD4">
            <w:pPr>
              <w:pStyle w:val="a9"/>
              <w:numPr>
                <w:ilvl w:val="0"/>
                <w:numId w:val="20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檢視可回收之廢塑膠清單。</w:t>
            </w:r>
          </w:p>
          <w:p w14:paraId="56A97F4F" w14:textId="1C69BC1B" w:rsidR="00A74D43" w:rsidRPr="0073732C" w:rsidRDefault="00A74D43" w:rsidP="00445FD4">
            <w:pPr>
              <w:pStyle w:val="a9"/>
              <w:numPr>
                <w:ilvl w:val="0"/>
                <w:numId w:val="20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檢視可生物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降解的醫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材清單。</w:t>
            </w:r>
          </w:p>
          <w:p w14:paraId="0F6F7839" w14:textId="021163FB" w:rsidR="00A74D43" w:rsidRPr="0073732C" w:rsidRDefault="00A74D43" w:rsidP="00A3177C">
            <w:pPr>
              <w:pStyle w:val="a9"/>
              <w:numPr>
                <w:ilvl w:val="0"/>
                <w:numId w:val="20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查看採購策略，是否要求使用可回收或可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生物降解的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材料。</w:t>
            </w:r>
          </w:p>
          <w:p w14:paraId="0847DEC0" w14:textId="11162647" w:rsidR="00A74D43" w:rsidRPr="0073732C" w:rsidRDefault="00A74D43" w:rsidP="00A3177C">
            <w:pPr>
              <w:pStyle w:val="a9"/>
              <w:numPr>
                <w:ilvl w:val="0"/>
                <w:numId w:val="20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查看醫院至少使用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項可回收或可生物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降解的醫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材。</w:t>
            </w:r>
          </w:p>
          <w:p w14:paraId="102E5B29" w14:textId="35C8AC54" w:rsidR="00A74D43" w:rsidRPr="0073732C" w:rsidRDefault="00A74D43" w:rsidP="002353EC">
            <w:pPr>
              <w:pStyle w:val="a9"/>
              <w:numPr>
                <w:ilvl w:val="0"/>
                <w:numId w:val="41"/>
              </w:numPr>
              <w:snapToGrid w:val="0"/>
              <w:ind w:left="351" w:hanging="381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41FA2C23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357C13BB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2CDAAE4C" w14:textId="740DBEAD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4" w:type="pct"/>
          </w:tcPr>
          <w:p w14:paraId="5D6BEC3D" w14:textId="1D38F34E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1052D0C8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54203C5B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73B855A2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AE51ED3" w14:textId="77777777" w:rsidR="004D3070" w:rsidRPr="0073732C" w:rsidRDefault="004D3070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0B1EBC3C" w14:textId="77777777" w:rsidR="00020A39" w:rsidRPr="0073732C" w:rsidRDefault="00020A39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5C821D33" w14:textId="77777777" w:rsidR="00020A39" w:rsidRPr="0073732C" w:rsidRDefault="00020A39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54870824" w14:textId="77777777" w:rsidR="00020A39" w:rsidRPr="0073732C" w:rsidRDefault="00020A39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00B335A" w14:textId="77777777" w:rsidR="00020A39" w:rsidRPr="0073732C" w:rsidRDefault="00020A39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631D0E27" w14:textId="77777777" w:rsidR="00020A39" w:rsidRPr="0073732C" w:rsidRDefault="00020A39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701EB2BD" w14:textId="77777777" w:rsidR="00020A39" w:rsidRPr="0073732C" w:rsidRDefault="00020A39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18F21247" w14:textId="77777777" w:rsidR="00020A39" w:rsidRPr="0073732C" w:rsidRDefault="00020A39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288D5AEF" w14:textId="77777777" w:rsidR="00020A39" w:rsidRPr="0073732C" w:rsidRDefault="00020A39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0070AFEB" w14:textId="19B56E15" w:rsidR="00020A39" w:rsidRDefault="00020A39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604CE355" w14:textId="47FFC13D" w:rsidR="0001634B" w:rsidRDefault="0001634B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9A52E55" w14:textId="68489654" w:rsidR="0001634B" w:rsidRDefault="0001634B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43BC116C" w14:textId="77777777" w:rsidR="0001634B" w:rsidRPr="0073732C" w:rsidRDefault="0001634B" w:rsidP="004D3070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0795D816" w14:textId="6FACE64D" w:rsidR="00BB0F90" w:rsidRPr="0073732C" w:rsidRDefault="00BB0F90" w:rsidP="00BB0F90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73732C">
        <w:rPr>
          <w:rFonts w:ascii="Times New Roman" w:eastAsia="標楷體" w:hAnsi="Times New Roman" w:cs="Times New Roman"/>
          <w:sz w:val="28"/>
          <w:szCs w:val="28"/>
        </w:rPr>
        <w:lastRenderedPageBreak/>
        <w:t>能源</w:t>
      </w:r>
      <w:r w:rsidRPr="0073732C">
        <w:rPr>
          <w:rFonts w:ascii="Times New Roman" w:eastAsia="標楷體" w:hAnsi="Times New Roman" w:cs="Times New Roman"/>
          <w:sz w:val="28"/>
          <w:szCs w:val="28"/>
        </w:rPr>
        <w:t>(20%)</w:t>
      </w:r>
      <w:r w:rsidRPr="0073732C">
        <w:rPr>
          <w:rFonts w:ascii="Times New Roman" w:eastAsia="標楷體" w:hAnsi="Times New Roman" w:cs="Times New Roman"/>
          <w:sz w:val="28"/>
          <w:szCs w:val="28"/>
        </w:rPr>
        <w:t>：運用有效率、乾淨、再生之能源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(5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項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e"/>
        <w:tblW w:w="5002" w:type="pct"/>
        <w:tblLook w:val="04A0" w:firstRow="1" w:lastRow="0" w:firstColumn="1" w:lastColumn="0" w:noHBand="0" w:noVBand="1"/>
      </w:tblPr>
      <w:tblGrid>
        <w:gridCol w:w="704"/>
        <w:gridCol w:w="2268"/>
        <w:gridCol w:w="2836"/>
        <w:gridCol w:w="5669"/>
        <w:gridCol w:w="1276"/>
        <w:gridCol w:w="1276"/>
        <w:gridCol w:w="1418"/>
      </w:tblGrid>
      <w:tr w:rsidR="0073732C" w:rsidRPr="0073732C" w14:paraId="3AD33CFF" w14:textId="77777777" w:rsidTr="0001634B">
        <w:trPr>
          <w:tblHeader/>
        </w:trPr>
        <w:tc>
          <w:tcPr>
            <w:tcW w:w="228" w:type="pct"/>
          </w:tcPr>
          <w:p w14:paraId="21CE0409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734" w:type="pct"/>
          </w:tcPr>
          <w:p w14:paraId="777D7F2B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</w:t>
            </w:r>
          </w:p>
        </w:tc>
        <w:tc>
          <w:tcPr>
            <w:tcW w:w="918" w:type="pct"/>
          </w:tcPr>
          <w:p w14:paraId="248493C7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評分細項參考說明</w:t>
            </w:r>
          </w:p>
        </w:tc>
        <w:tc>
          <w:tcPr>
            <w:tcW w:w="1835" w:type="pct"/>
          </w:tcPr>
          <w:p w14:paraId="0D25F637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評核方式</w:t>
            </w:r>
          </w:p>
        </w:tc>
        <w:tc>
          <w:tcPr>
            <w:tcW w:w="413" w:type="pct"/>
          </w:tcPr>
          <w:p w14:paraId="4E3A6517" w14:textId="7FC5792F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醫院自評</w:t>
            </w:r>
          </w:p>
        </w:tc>
        <w:tc>
          <w:tcPr>
            <w:tcW w:w="413" w:type="pct"/>
          </w:tcPr>
          <w:p w14:paraId="046342F2" w14:textId="0E2DF1FE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委員評分</w:t>
            </w:r>
          </w:p>
        </w:tc>
        <w:tc>
          <w:tcPr>
            <w:tcW w:w="459" w:type="pct"/>
          </w:tcPr>
          <w:p w14:paraId="6F0C02C5" w14:textId="77777777" w:rsidR="00A74D43" w:rsidRPr="0073732C" w:rsidRDefault="00A74D43" w:rsidP="00A74D43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73732C" w:rsidRPr="0073732C" w14:paraId="6E6D043E" w14:textId="77777777" w:rsidTr="0001634B">
        <w:trPr>
          <w:trHeight w:val="1499"/>
        </w:trPr>
        <w:tc>
          <w:tcPr>
            <w:tcW w:w="228" w:type="pct"/>
          </w:tcPr>
          <w:p w14:paraId="54D7DF2C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734" w:type="pct"/>
          </w:tcPr>
          <w:p w14:paraId="78998155" w14:textId="340FBF39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制定醫院節能行動方案。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(4%)</w:t>
            </w:r>
          </w:p>
        </w:tc>
        <w:tc>
          <w:tcPr>
            <w:tcW w:w="918" w:type="pct"/>
            <w:vMerge w:val="restart"/>
          </w:tcPr>
          <w:p w14:paraId="47BB3499" w14:textId="77777777" w:rsidR="00A74D43" w:rsidRPr="0073732C" w:rsidRDefault="00A74D43" w:rsidP="00BB3942">
            <w:pPr>
              <w:pStyle w:val="a9"/>
              <w:numPr>
                <w:ilvl w:val="0"/>
                <w:numId w:val="13"/>
              </w:numPr>
              <w:rPr>
                <w:rFonts w:ascii="Times New Roman" w:eastAsia="標楷體" w:hAnsi="Times New Roman" w:cs="Times New Roman"/>
              </w:rPr>
            </w:pPr>
            <w:proofErr w:type="gramStart"/>
            <w:r w:rsidRPr="0073732C">
              <w:rPr>
                <w:rFonts w:ascii="Times New Roman" w:eastAsia="標楷體" w:hAnsi="Times New Roman" w:cs="Times New Roman"/>
              </w:rPr>
              <w:t>汰換高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耗能設備如冰水主機、空壓機、真空機、揚水馬達等，照明燈具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汰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換為節能</w:t>
            </w:r>
            <w:r w:rsidRPr="0073732C">
              <w:rPr>
                <w:rFonts w:ascii="Times New Roman" w:eastAsia="標楷體" w:hAnsi="Times New Roman" w:cs="Times New Roman"/>
              </w:rPr>
              <w:t>LED</w:t>
            </w:r>
            <w:r w:rsidRPr="0073732C">
              <w:rPr>
                <w:rFonts w:ascii="Times New Roman" w:eastAsia="標楷體" w:hAnsi="Times New Roman" w:cs="Times New Roman"/>
              </w:rPr>
              <w:t>燈具。</w:t>
            </w:r>
          </w:p>
          <w:p w14:paraId="01188BFC" w14:textId="77777777" w:rsidR="00A74D43" w:rsidRPr="0073732C" w:rsidRDefault="00A74D43" w:rsidP="00BB3942">
            <w:pPr>
              <w:pStyle w:val="a9"/>
              <w:numPr>
                <w:ilvl w:val="0"/>
                <w:numId w:val="13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計算該年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減碳率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相較於去年增加或減少百分率。</w:t>
            </w:r>
          </w:p>
          <w:p w14:paraId="4B2BCD63" w14:textId="1673D1AE" w:rsidR="00A74D43" w:rsidRPr="0073732C" w:rsidRDefault="00A74D43" w:rsidP="00BB3942">
            <w:pPr>
              <w:pStyle w:val="a9"/>
              <w:numPr>
                <w:ilvl w:val="0"/>
                <w:numId w:val="13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檢視院內溫室氣體排放類型，依實際使用情形進行監測，並規劃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具體減碳措施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(</w:t>
            </w:r>
            <w:r w:rsidRPr="0073732C">
              <w:rPr>
                <w:rFonts w:ascii="Times New Roman" w:eastAsia="標楷體" w:hAnsi="Times New Roman" w:cs="Times New Roman"/>
              </w:rPr>
              <w:t>例如：天然氣鍋爐、化糞池、運輸氣體等</w:t>
            </w:r>
            <w:r w:rsidRPr="0073732C">
              <w:rPr>
                <w:rFonts w:ascii="Times New Roman" w:eastAsia="標楷體" w:hAnsi="Times New Roman" w:cs="Times New Roman"/>
              </w:rPr>
              <w:t>)</w:t>
            </w:r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1835" w:type="pct"/>
          </w:tcPr>
          <w:p w14:paraId="6E40FDA3" w14:textId="2257B64E" w:rsidR="00A74D43" w:rsidRPr="0073732C" w:rsidRDefault="00A74D43" w:rsidP="00991425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532912BD" w14:textId="655F9FAF" w:rsidR="00A74D43" w:rsidRPr="0073732C" w:rsidRDefault="00A74D43" w:rsidP="00991425">
            <w:pPr>
              <w:pStyle w:val="a9"/>
              <w:numPr>
                <w:ilvl w:val="0"/>
                <w:numId w:val="21"/>
              </w:num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制定節能相關行動方案，例如措施、目標或期程規劃。</w:t>
            </w:r>
          </w:p>
          <w:p w14:paraId="7CAB24F7" w14:textId="6396880D" w:rsidR="00A74D43" w:rsidRPr="0073732C" w:rsidRDefault="00A74D43" w:rsidP="00991425">
            <w:pPr>
              <w:pStyle w:val="a9"/>
              <w:numPr>
                <w:ilvl w:val="0"/>
                <w:numId w:val="41"/>
              </w:numPr>
              <w:snapToGrid w:val="0"/>
              <w:ind w:left="337" w:hanging="378"/>
              <w:jc w:val="both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未檢附相關資料，本項不予給分。</w:t>
            </w:r>
          </w:p>
        </w:tc>
        <w:tc>
          <w:tcPr>
            <w:tcW w:w="413" w:type="pct"/>
          </w:tcPr>
          <w:p w14:paraId="6FB2F697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3FAAEA87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409802FB" w14:textId="1AF417A2" w:rsidR="00A74D43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4CB61AEE" w14:textId="314509DC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0133F867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41CD3606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9" w:type="pct"/>
          </w:tcPr>
          <w:p w14:paraId="789E5D44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0BEA785C" w14:textId="77777777" w:rsidTr="0001634B">
        <w:tc>
          <w:tcPr>
            <w:tcW w:w="228" w:type="pct"/>
          </w:tcPr>
          <w:p w14:paraId="6748B92E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734" w:type="pct"/>
          </w:tcPr>
          <w:p w14:paraId="6BF500E3" w14:textId="5851ACA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設計耗能監控及評估措施。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(4%)</w:t>
            </w:r>
          </w:p>
        </w:tc>
        <w:tc>
          <w:tcPr>
            <w:tcW w:w="918" w:type="pct"/>
            <w:vMerge/>
          </w:tcPr>
          <w:p w14:paraId="312FE2E0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5" w:type="pct"/>
          </w:tcPr>
          <w:p w14:paraId="6A38F998" w14:textId="14A81238" w:rsidR="00A74D43" w:rsidRPr="0073732C" w:rsidRDefault="00A74D43" w:rsidP="000976CF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55048841" w14:textId="3AF1D9B1" w:rsidR="00A74D43" w:rsidRPr="0073732C" w:rsidRDefault="00A74D43" w:rsidP="000976CF">
            <w:pPr>
              <w:pStyle w:val="a9"/>
              <w:numPr>
                <w:ilvl w:val="0"/>
                <w:numId w:val="23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檢視是否有能源管理相關系統。</w:t>
            </w:r>
          </w:p>
          <w:p w14:paraId="09EAFE0A" w14:textId="59EC3044" w:rsidR="00A74D43" w:rsidRPr="0073732C" w:rsidRDefault="00A74D43" w:rsidP="000976CF">
            <w:pPr>
              <w:pStyle w:val="a9"/>
              <w:numPr>
                <w:ilvl w:val="0"/>
                <w:numId w:val="23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檢視耗能監控文件，例如監控儀器、監控指標。</w:t>
            </w:r>
          </w:p>
          <w:p w14:paraId="543691D2" w14:textId="4ABAF180" w:rsidR="00A74D43" w:rsidRPr="0073732C" w:rsidRDefault="00A74D43" w:rsidP="000976CF">
            <w:pPr>
              <w:pStyle w:val="a9"/>
              <w:numPr>
                <w:ilvl w:val="0"/>
                <w:numId w:val="23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檢視監控報告，是否訂有耗能監控評估指引或辦法。</w:t>
            </w:r>
          </w:p>
          <w:p w14:paraId="76AE138B" w14:textId="1926752D" w:rsidR="00A74D43" w:rsidRPr="0073732C" w:rsidRDefault="00A74D43" w:rsidP="000976CF">
            <w:pPr>
              <w:pStyle w:val="a9"/>
              <w:numPr>
                <w:ilvl w:val="0"/>
                <w:numId w:val="23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檢視監控報告，定期進行耗能評估。</w:t>
            </w:r>
          </w:p>
          <w:p w14:paraId="4159299A" w14:textId="4C1776C7" w:rsidR="00A74D43" w:rsidRPr="0073732C" w:rsidRDefault="00A74D43" w:rsidP="000976CF">
            <w:pPr>
              <w:pStyle w:val="a9"/>
              <w:numPr>
                <w:ilvl w:val="0"/>
                <w:numId w:val="23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實地查看耗能監控設備的運行狀況是否確實執行。</w:t>
            </w:r>
          </w:p>
          <w:p w14:paraId="3552DC61" w14:textId="2988683C" w:rsidR="00A74D43" w:rsidRPr="0073732C" w:rsidRDefault="00A74D43" w:rsidP="00131740">
            <w:pPr>
              <w:pStyle w:val="a9"/>
              <w:numPr>
                <w:ilvl w:val="0"/>
                <w:numId w:val="41"/>
              </w:numPr>
              <w:snapToGrid w:val="0"/>
              <w:ind w:left="337" w:hanging="378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213B6C7B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7FBD8139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7EC2FD8" w14:textId="2413600B" w:rsidR="00A74D43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46DD512D" w14:textId="22B72AA8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33800051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5098FC84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9" w:type="pct"/>
          </w:tcPr>
          <w:p w14:paraId="181C2CAC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012F8D16" w14:textId="77777777" w:rsidTr="0001634B">
        <w:tc>
          <w:tcPr>
            <w:tcW w:w="228" w:type="pct"/>
          </w:tcPr>
          <w:p w14:paraId="3D182BE7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734" w:type="pct"/>
          </w:tcPr>
          <w:p w14:paraId="63590586" w14:textId="48D6F4EB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執行節能</w:t>
            </w:r>
            <w:proofErr w:type="gramStart"/>
            <w:r w:rsidRPr="0073732C">
              <w:rPr>
                <w:rFonts w:ascii="Times New Roman" w:eastAsia="標楷體" w:hAnsi="Times New Roman" w:cs="Times New Roman"/>
                <w:szCs w:val="22"/>
              </w:rPr>
              <w:t>減碳後</w:t>
            </w:r>
            <w:proofErr w:type="gramEnd"/>
            <w:r w:rsidRPr="0073732C">
              <w:rPr>
                <w:rFonts w:ascii="Times New Roman" w:eastAsia="標楷體" w:hAnsi="Times New Roman" w:cs="Times New Roman"/>
                <w:szCs w:val="22"/>
              </w:rPr>
              <w:t>之數據</w:t>
            </w:r>
            <w:proofErr w:type="gramStart"/>
            <w:r w:rsidRPr="0073732C">
              <w:rPr>
                <w:rFonts w:ascii="Times New Roman" w:eastAsia="標楷體" w:hAnsi="Times New Roman" w:cs="Times New Roman"/>
                <w:szCs w:val="22"/>
              </w:rPr>
              <w:t>換算為碳排放</w:t>
            </w:r>
            <w:proofErr w:type="gramEnd"/>
            <w:r w:rsidRPr="0073732C">
              <w:rPr>
                <w:rFonts w:ascii="Times New Roman" w:eastAsia="標楷體" w:hAnsi="Times New Roman" w:cs="Times New Roman"/>
                <w:szCs w:val="22"/>
              </w:rPr>
              <w:t>量與節約成本。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(4%)</w:t>
            </w:r>
          </w:p>
        </w:tc>
        <w:tc>
          <w:tcPr>
            <w:tcW w:w="918" w:type="pct"/>
            <w:vMerge/>
          </w:tcPr>
          <w:p w14:paraId="6935BFE4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5" w:type="pct"/>
          </w:tcPr>
          <w:p w14:paraId="43EBAC8E" w14:textId="6B820F33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236CA772" w14:textId="678C4FDC" w:rsidR="00A74D43" w:rsidRPr="0073732C" w:rsidRDefault="00A74D43" w:rsidP="007D3ECA">
            <w:pPr>
              <w:pStyle w:val="a9"/>
              <w:numPr>
                <w:ilvl w:val="0"/>
                <w:numId w:val="24"/>
              </w:numPr>
              <w:snapToGrid w:val="0"/>
              <w:rPr>
                <w:rFonts w:ascii="Times New Roman" w:eastAsia="標楷體" w:hAnsi="Times New Roman" w:cs="Times New Roman"/>
              </w:rPr>
            </w:pPr>
            <w:proofErr w:type="gramStart"/>
            <w:r w:rsidRPr="0073732C">
              <w:rPr>
                <w:rFonts w:ascii="Times New Roman" w:eastAsia="標楷體" w:hAnsi="Times New Roman" w:cs="Times New Roman"/>
              </w:rPr>
              <w:t>檢視減碳數據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，計算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減碳量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207EFAB3" w14:textId="29B69B8D" w:rsidR="00A74D43" w:rsidRPr="0073732C" w:rsidRDefault="00A74D43" w:rsidP="00131740">
            <w:pPr>
              <w:pStyle w:val="a9"/>
              <w:numPr>
                <w:ilvl w:val="0"/>
                <w:numId w:val="24"/>
              </w:numPr>
              <w:snapToGrid w:val="0"/>
              <w:rPr>
                <w:rFonts w:ascii="Times New Roman" w:eastAsia="標楷體" w:hAnsi="Times New Roman" w:cs="Times New Roman"/>
              </w:rPr>
            </w:pPr>
            <w:proofErr w:type="gramStart"/>
            <w:r w:rsidRPr="0073732C">
              <w:rPr>
                <w:rFonts w:ascii="Times New Roman" w:eastAsia="標楷體" w:hAnsi="Times New Roman" w:cs="Times New Roman"/>
              </w:rPr>
              <w:t>檢視減碳數據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，計算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減碳率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相較於去年增加或減少百分率。</w:t>
            </w:r>
          </w:p>
          <w:p w14:paraId="4E0F8257" w14:textId="025BA1D4" w:rsidR="00A74D43" w:rsidRPr="0073732C" w:rsidRDefault="00A74D43" w:rsidP="00131740">
            <w:pPr>
              <w:pStyle w:val="a9"/>
              <w:numPr>
                <w:ilvl w:val="0"/>
                <w:numId w:val="41"/>
              </w:numPr>
              <w:snapToGrid w:val="0"/>
              <w:ind w:left="351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有計算即可給分；未檢附相關資料，本項不予給分。</w:t>
            </w:r>
          </w:p>
        </w:tc>
        <w:tc>
          <w:tcPr>
            <w:tcW w:w="413" w:type="pct"/>
          </w:tcPr>
          <w:p w14:paraId="1658550C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55C37909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39A93F7C" w14:textId="470739A4" w:rsidR="00A74D43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44082EC1" w14:textId="6AF44FE0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08F67237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7188621F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9" w:type="pct"/>
          </w:tcPr>
          <w:p w14:paraId="18293DAB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279428A1" w14:textId="77777777" w:rsidTr="0001634B">
        <w:tc>
          <w:tcPr>
            <w:tcW w:w="228" w:type="pct"/>
          </w:tcPr>
          <w:p w14:paraId="18442ECE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734" w:type="pct"/>
          </w:tcPr>
          <w:p w14:paraId="0AC455F4" w14:textId="0F7BAD74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落實節約用電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如：電力、照明及空調節能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)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，至少提出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3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項執行措施及成效。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(4%)</w:t>
            </w:r>
          </w:p>
        </w:tc>
        <w:tc>
          <w:tcPr>
            <w:tcW w:w="918" w:type="pct"/>
            <w:vMerge/>
          </w:tcPr>
          <w:p w14:paraId="29222AB3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5" w:type="pct"/>
          </w:tcPr>
          <w:p w14:paraId="61995B04" w14:textId="40FC7B61" w:rsidR="00A74D43" w:rsidRPr="0073732C" w:rsidRDefault="00A74D43" w:rsidP="00D007C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35B889C8" w14:textId="053CEBFE" w:rsidR="00A74D43" w:rsidRPr="0073732C" w:rsidRDefault="00A74D43" w:rsidP="00D007C1">
            <w:pPr>
              <w:pStyle w:val="a9"/>
              <w:numPr>
                <w:ilvl w:val="0"/>
                <w:numId w:val="25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檢視節能措施，明列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(</w:t>
            </w:r>
            <w:r w:rsidRPr="0073732C">
              <w:rPr>
                <w:rFonts w:ascii="Times New Roman" w:eastAsia="標楷體" w:hAnsi="Times New Roman" w:cs="Times New Roman"/>
              </w:rPr>
              <w:t>含</w:t>
            </w:r>
            <w:r w:rsidRPr="0073732C">
              <w:rPr>
                <w:rFonts w:ascii="Times New Roman" w:eastAsia="標楷體" w:hAnsi="Times New Roman" w:cs="Times New Roman"/>
              </w:rPr>
              <w:t>)</w:t>
            </w:r>
            <w:r w:rsidRPr="0073732C">
              <w:rPr>
                <w:rFonts w:ascii="Times New Roman" w:eastAsia="標楷體" w:hAnsi="Times New Roman" w:cs="Times New Roman"/>
              </w:rPr>
              <w:t>以上具體的節約用電措施及實際成效文件</w:t>
            </w:r>
            <w:r w:rsidR="00BA7206" w:rsidRPr="0073732C">
              <w:rPr>
                <w:rFonts w:ascii="Times New Roman" w:eastAsia="標楷體" w:hAnsi="Times New Roman" w:cs="Times New Roman"/>
              </w:rPr>
              <w:t>(</w:t>
            </w:r>
            <w:r w:rsidR="00BA7206" w:rsidRPr="0073732C">
              <w:rPr>
                <w:rFonts w:ascii="Times New Roman" w:eastAsia="標楷體" w:hAnsi="Times New Roman" w:cs="Times New Roman"/>
              </w:rPr>
              <w:t>例：可計算</w:t>
            </w:r>
            <w:r w:rsidR="00BA7206" w:rsidRPr="0073732C">
              <w:rPr>
                <w:rFonts w:ascii="Times New Roman" w:eastAsia="標楷體" w:hAnsi="Times New Roman" w:cs="Times New Roman"/>
              </w:rPr>
              <w:t>EUI</w:t>
            </w:r>
            <w:r w:rsidR="00BA7206" w:rsidRPr="0073732C">
              <w:rPr>
                <w:rFonts w:ascii="Times New Roman" w:eastAsia="標楷體" w:hAnsi="Times New Roman" w:cs="Times New Roman"/>
              </w:rPr>
              <w:t>用電指標</w:t>
            </w:r>
            <w:r w:rsidR="00BA7206" w:rsidRPr="0073732C">
              <w:rPr>
                <w:rFonts w:ascii="Times New Roman" w:eastAsia="標楷體" w:hAnsi="Times New Roman" w:cs="Times New Roman"/>
              </w:rPr>
              <w:t>*)</w:t>
            </w:r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340FEEA0" w14:textId="3DE28816" w:rsidR="00A74D43" w:rsidRPr="0073732C" w:rsidRDefault="00A74D43" w:rsidP="00A338E3">
            <w:pPr>
              <w:pStyle w:val="a9"/>
              <w:numPr>
                <w:ilvl w:val="0"/>
                <w:numId w:val="25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實地查看檢附資料與現場是否符合。</w:t>
            </w:r>
          </w:p>
          <w:p w14:paraId="1ECCE7F0" w14:textId="18AE2702" w:rsidR="00A74D43" w:rsidRPr="0073732C" w:rsidRDefault="00A74D43" w:rsidP="00883718">
            <w:pPr>
              <w:pStyle w:val="a9"/>
              <w:numPr>
                <w:ilvl w:val="0"/>
                <w:numId w:val="41"/>
              </w:numPr>
              <w:snapToGrid w:val="0"/>
              <w:ind w:left="351" w:hanging="378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未檢附相關資料，本項不予給分；若提出</w:t>
            </w:r>
            <w:r w:rsidRPr="0073732C">
              <w:rPr>
                <w:rFonts w:ascii="Times New Roman" w:eastAsia="標楷體" w:hAnsi="Times New Roman" w:cs="Times New Roman"/>
              </w:rPr>
              <w:t>2</w:t>
            </w:r>
            <w:r w:rsidRPr="0073732C">
              <w:rPr>
                <w:rFonts w:ascii="Times New Roman" w:eastAsia="標楷體" w:hAnsi="Times New Roman" w:cs="Times New Roman"/>
              </w:rPr>
              <w:t>項措施，本項僅給</w:t>
            </w:r>
            <w:r w:rsidRPr="0073732C">
              <w:rPr>
                <w:rFonts w:ascii="Times New Roman" w:eastAsia="標楷體" w:hAnsi="Times New Roman" w:cs="Times New Roman"/>
              </w:rPr>
              <w:t>2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7B3B2D94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28508146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57176862" w14:textId="337C33AC" w:rsidR="00A74D43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35EAA849" w14:textId="2CF53C4F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0646BC4C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2B25B37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9" w:type="pct"/>
          </w:tcPr>
          <w:p w14:paraId="6F62423E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7042FC43" w14:textId="77777777" w:rsidTr="0001634B">
        <w:tc>
          <w:tcPr>
            <w:tcW w:w="228" w:type="pct"/>
          </w:tcPr>
          <w:p w14:paraId="79E775BC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E</w:t>
            </w:r>
          </w:p>
        </w:tc>
        <w:tc>
          <w:tcPr>
            <w:tcW w:w="734" w:type="pct"/>
          </w:tcPr>
          <w:p w14:paraId="3F9CB7EA" w14:textId="51D0FEF6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針對溫室氣體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二氧化碳、甲烷、氧化亞氮、氫氟碳化物、全氟碳化物、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lastRenderedPageBreak/>
              <w:t>六氟化硫、三氟化氮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)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排放有具體監測及改善措施。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(4%)</w:t>
            </w:r>
          </w:p>
        </w:tc>
        <w:tc>
          <w:tcPr>
            <w:tcW w:w="918" w:type="pct"/>
            <w:vMerge/>
          </w:tcPr>
          <w:p w14:paraId="7A486758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5" w:type="pct"/>
          </w:tcPr>
          <w:p w14:paraId="7E0F73BE" w14:textId="38726769" w:rsidR="00A74D43" w:rsidRPr="0073732C" w:rsidRDefault="00A74D43" w:rsidP="00A338E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1882866D" w14:textId="1BC67250" w:rsidR="00A74D43" w:rsidRPr="0073732C" w:rsidRDefault="00A74D43" w:rsidP="00A338E3">
            <w:pPr>
              <w:pStyle w:val="a9"/>
              <w:numPr>
                <w:ilvl w:val="0"/>
                <w:numId w:val="26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檢視是否有醫院溫室氣體排放監測數據，如冷凍設備、空調系統、手術室氣體等。</w:t>
            </w:r>
          </w:p>
          <w:p w14:paraId="304A30DB" w14:textId="104400AB" w:rsidR="00A74D43" w:rsidRPr="0073732C" w:rsidRDefault="00A74D43" w:rsidP="007D3ECA">
            <w:pPr>
              <w:pStyle w:val="a9"/>
              <w:numPr>
                <w:ilvl w:val="0"/>
                <w:numId w:val="26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檢視是否訂有監測目標。</w:t>
            </w:r>
          </w:p>
          <w:p w14:paraId="2BD4B77D" w14:textId="5129B6B5" w:rsidR="00A74D43" w:rsidRPr="0073732C" w:rsidRDefault="00A74D43" w:rsidP="007D3ECA">
            <w:pPr>
              <w:pStyle w:val="a9"/>
              <w:numPr>
                <w:ilvl w:val="0"/>
                <w:numId w:val="26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lastRenderedPageBreak/>
              <w:t>檢視是否訂有改善措施或計畫。</w:t>
            </w:r>
          </w:p>
          <w:p w14:paraId="1DAB9D67" w14:textId="7C39B228" w:rsidR="00A74D43" w:rsidRPr="0073732C" w:rsidRDefault="00A74D43" w:rsidP="00A338E3">
            <w:pPr>
              <w:pStyle w:val="a9"/>
              <w:numPr>
                <w:ilvl w:val="0"/>
                <w:numId w:val="26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隨機抽問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名相關負責人，了解其對監測數據的管理與改進措施的落實情況。</w:t>
            </w:r>
          </w:p>
          <w:p w14:paraId="46B184EB" w14:textId="39D41B71" w:rsidR="00A74D43" w:rsidRPr="0073732C" w:rsidRDefault="00A74D43" w:rsidP="00883718">
            <w:pPr>
              <w:pStyle w:val="a9"/>
              <w:numPr>
                <w:ilvl w:val="0"/>
                <w:numId w:val="41"/>
              </w:numPr>
              <w:snapToGrid w:val="0"/>
              <w:ind w:left="351" w:hanging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3ED70DC6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lastRenderedPageBreak/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5B3838EC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4B2FF2A3" w14:textId="16ECA754" w:rsidR="00A74D43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2344FF38" w14:textId="380C4E98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28FFC4A3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77276B04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9" w:type="pct"/>
          </w:tcPr>
          <w:p w14:paraId="3E41756F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67DDCC4D" w14:textId="46999B5C" w:rsidR="00BB3942" w:rsidRPr="0073732C" w:rsidRDefault="001119B0" w:rsidP="000F57AF">
      <w:pPr>
        <w:rPr>
          <w:rFonts w:ascii="Times New Roman" w:eastAsia="標楷體" w:hAnsi="Times New Roman" w:cs="Times New Roman"/>
          <w:sz w:val="28"/>
          <w:szCs w:val="28"/>
        </w:rPr>
      </w:pPr>
      <w:r w:rsidRPr="0073732C">
        <w:rPr>
          <w:rFonts w:ascii="Times New Roman" w:eastAsia="標楷體" w:hAnsi="Times New Roman" w:cs="Times New Roman"/>
          <w:sz w:val="28"/>
          <w:szCs w:val="28"/>
        </w:rPr>
        <w:t>*EUI</w:t>
      </w:r>
      <w:r w:rsidRPr="0073732C">
        <w:rPr>
          <w:rFonts w:ascii="Times New Roman" w:eastAsia="標楷體" w:hAnsi="Times New Roman" w:cs="Times New Roman"/>
          <w:sz w:val="28"/>
          <w:szCs w:val="28"/>
        </w:rPr>
        <w:t>：用電指標</w:t>
      </w:r>
      <w:r w:rsidRPr="0073732C">
        <w:rPr>
          <w:rFonts w:ascii="Times New Roman" w:eastAsia="標楷體" w:hAnsi="Times New Roman" w:cs="Times New Roman"/>
          <w:sz w:val="28"/>
          <w:szCs w:val="28"/>
        </w:rPr>
        <w:t>(Energy Usage Index</w:t>
      </w:r>
      <w:r w:rsidRPr="0073732C">
        <w:rPr>
          <w:rFonts w:ascii="Times New Roman" w:eastAsia="標楷體" w:hAnsi="Times New Roman" w:cs="Times New Roman"/>
          <w:sz w:val="28"/>
          <w:szCs w:val="28"/>
        </w:rPr>
        <w:t>簡稱</w:t>
      </w:r>
      <w:r w:rsidRPr="0073732C">
        <w:rPr>
          <w:rFonts w:ascii="Times New Roman" w:eastAsia="標楷體" w:hAnsi="Times New Roman" w:cs="Times New Roman"/>
          <w:sz w:val="28"/>
          <w:szCs w:val="28"/>
        </w:rPr>
        <w:t>EUI) =</w:t>
      </w:r>
      <w:r w:rsidRPr="0073732C">
        <w:rPr>
          <w:rFonts w:ascii="Times New Roman" w:eastAsia="標楷體" w:hAnsi="Times New Roman" w:cs="Times New Roman"/>
          <w:sz w:val="28"/>
          <w:szCs w:val="28"/>
        </w:rPr>
        <w:t>年度總用電量</w:t>
      </w:r>
      <w:r w:rsidRPr="0073732C">
        <w:rPr>
          <w:rFonts w:ascii="Times New Roman" w:eastAsia="標楷體" w:hAnsi="Times New Roman" w:cs="Times New Roman"/>
          <w:sz w:val="28"/>
          <w:szCs w:val="28"/>
        </w:rPr>
        <w:t>/</w:t>
      </w:r>
      <w:r w:rsidRPr="0073732C">
        <w:rPr>
          <w:rFonts w:ascii="Times New Roman" w:eastAsia="標楷體" w:hAnsi="Times New Roman" w:cs="Times New Roman"/>
          <w:sz w:val="28"/>
          <w:szCs w:val="28"/>
        </w:rPr>
        <w:t>總樓地板面積。</w:t>
      </w:r>
    </w:p>
    <w:p w14:paraId="111F5B47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687C9D63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42584A6E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4DD828F3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5B95C6CE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0B6E323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403AE5DD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135EF13B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FDD63FE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7C6D0747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5B9E96F4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436921D1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25D3A6E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704E64FE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38E57FA8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7791504B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65DCDE0B" w14:textId="77777777" w:rsidR="00020A39" w:rsidRPr="0073732C" w:rsidRDefault="00020A39" w:rsidP="00BB3942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673F1963" w14:textId="68619A47" w:rsidR="00020A39" w:rsidRPr="0073732C" w:rsidRDefault="00020A39" w:rsidP="00991425">
      <w:pPr>
        <w:rPr>
          <w:rFonts w:ascii="Times New Roman" w:eastAsia="標楷體" w:hAnsi="Times New Roman" w:cs="Times New Roman"/>
          <w:sz w:val="28"/>
          <w:szCs w:val="28"/>
        </w:rPr>
      </w:pPr>
    </w:p>
    <w:p w14:paraId="7EC86C6E" w14:textId="0005084B" w:rsidR="00BB0F90" w:rsidRPr="0073732C" w:rsidRDefault="00BB0F90" w:rsidP="00BB0F90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73732C">
        <w:rPr>
          <w:rFonts w:ascii="Times New Roman" w:eastAsia="標楷體" w:hAnsi="Times New Roman" w:cs="Times New Roman"/>
          <w:sz w:val="28"/>
          <w:szCs w:val="28"/>
        </w:rPr>
        <w:lastRenderedPageBreak/>
        <w:t>水</w:t>
      </w:r>
      <w:r w:rsidRPr="0073732C">
        <w:rPr>
          <w:rFonts w:ascii="Times New Roman" w:eastAsia="標楷體" w:hAnsi="Times New Roman" w:cs="Times New Roman"/>
          <w:sz w:val="28"/>
          <w:szCs w:val="28"/>
        </w:rPr>
        <w:t>(10%)</w:t>
      </w:r>
      <w:r w:rsidRPr="0073732C">
        <w:rPr>
          <w:rFonts w:ascii="Times New Roman" w:eastAsia="標楷體" w:hAnsi="Times New Roman" w:cs="Times New Roman"/>
          <w:sz w:val="28"/>
          <w:szCs w:val="28"/>
        </w:rPr>
        <w:t>：水資源管理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(</w:t>
      </w:r>
      <w:r w:rsidR="0010721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項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08"/>
        <w:gridCol w:w="2255"/>
        <w:gridCol w:w="2845"/>
        <w:gridCol w:w="5671"/>
        <w:gridCol w:w="1276"/>
        <w:gridCol w:w="1275"/>
        <w:gridCol w:w="1411"/>
      </w:tblGrid>
      <w:tr w:rsidR="0073732C" w:rsidRPr="0073732C" w14:paraId="5410A484" w14:textId="77777777" w:rsidTr="0001634B">
        <w:tc>
          <w:tcPr>
            <w:tcW w:w="229" w:type="pct"/>
          </w:tcPr>
          <w:p w14:paraId="3B6C2937" w14:textId="77777777" w:rsidR="00A74D43" w:rsidRPr="0073732C" w:rsidRDefault="00A74D43" w:rsidP="00EA285C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730" w:type="pct"/>
          </w:tcPr>
          <w:p w14:paraId="3F75F254" w14:textId="77777777" w:rsidR="00A74D43" w:rsidRPr="0073732C" w:rsidRDefault="00A74D43" w:rsidP="00EA285C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</w:t>
            </w:r>
          </w:p>
        </w:tc>
        <w:tc>
          <w:tcPr>
            <w:tcW w:w="921" w:type="pct"/>
          </w:tcPr>
          <w:p w14:paraId="2ADE6811" w14:textId="77777777" w:rsidR="00A74D43" w:rsidRPr="0073732C" w:rsidRDefault="00A74D43" w:rsidP="00EA285C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評分細項參考說明</w:t>
            </w:r>
          </w:p>
        </w:tc>
        <w:tc>
          <w:tcPr>
            <w:tcW w:w="1836" w:type="pct"/>
          </w:tcPr>
          <w:p w14:paraId="314B2F11" w14:textId="77777777" w:rsidR="00A74D43" w:rsidRPr="0073732C" w:rsidRDefault="00A74D43" w:rsidP="00EA285C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評核方式</w:t>
            </w:r>
          </w:p>
        </w:tc>
        <w:tc>
          <w:tcPr>
            <w:tcW w:w="413" w:type="pct"/>
          </w:tcPr>
          <w:p w14:paraId="147B51D2" w14:textId="103B02D9" w:rsidR="00A74D43" w:rsidRPr="0073732C" w:rsidRDefault="00A74D43" w:rsidP="00EA285C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醫院自評</w:t>
            </w:r>
          </w:p>
        </w:tc>
        <w:tc>
          <w:tcPr>
            <w:tcW w:w="413" w:type="pct"/>
          </w:tcPr>
          <w:p w14:paraId="2C595F51" w14:textId="017026AA" w:rsidR="00A74D43" w:rsidRPr="0073732C" w:rsidRDefault="00A74D43" w:rsidP="00EA285C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委員評分</w:t>
            </w:r>
          </w:p>
        </w:tc>
        <w:tc>
          <w:tcPr>
            <w:tcW w:w="457" w:type="pct"/>
          </w:tcPr>
          <w:p w14:paraId="7BAA6C7B" w14:textId="77777777" w:rsidR="00A74D43" w:rsidRPr="0073732C" w:rsidRDefault="00A74D43" w:rsidP="00EA285C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73732C" w:rsidRPr="0073732C" w14:paraId="5F9F4E20" w14:textId="77777777" w:rsidTr="0001634B">
        <w:tc>
          <w:tcPr>
            <w:tcW w:w="229" w:type="pct"/>
          </w:tcPr>
          <w:p w14:paraId="1D844348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730" w:type="pct"/>
          </w:tcPr>
          <w:p w14:paraId="7615E723" w14:textId="4100FACB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制定水資源管理行動方案。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(3%)</w:t>
            </w:r>
          </w:p>
        </w:tc>
        <w:tc>
          <w:tcPr>
            <w:tcW w:w="921" w:type="pct"/>
            <w:vMerge w:val="restart"/>
          </w:tcPr>
          <w:p w14:paraId="63425A0C" w14:textId="77777777" w:rsidR="008F7FD4" w:rsidRPr="0073732C" w:rsidRDefault="008F7FD4" w:rsidP="008F7FD4">
            <w:pPr>
              <w:pStyle w:val="a9"/>
              <w:numPr>
                <w:ilvl w:val="0"/>
                <w:numId w:val="14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實施節水策略：安裝高效率的節水水龍頭和馬桶、小便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斗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，定期檢查避免幫浦及管線漏水，淘汰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醫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用空氣壓縮和真空泵使用的密封和冷卻水，並再調整冷凍及冷藏系統。</w:t>
            </w:r>
          </w:p>
          <w:p w14:paraId="76B827BF" w14:textId="77777777" w:rsidR="008F7FD4" w:rsidRPr="0073732C" w:rsidRDefault="008F7FD4" w:rsidP="008F7FD4">
            <w:pPr>
              <w:pStyle w:val="a9"/>
              <w:numPr>
                <w:ilvl w:val="0"/>
                <w:numId w:val="14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提供飲用水，不使用瓶裝水。</w:t>
            </w:r>
          </w:p>
          <w:p w14:paraId="4CC6568A" w14:textId="77777777" w:rsidR="008F7FD4" w:rsidRPr="0073732C" w:rsidRDefault="008F7FD4" w:rsidP="008F7FD4">
            <w:pPr>
              <w:pStyle w:val="a9"/>
              <w:numPr>
                <w:ilvl w:val="0"/>
                <w:numId w:val="14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增加景觀綠化，使用耐旱植物，以減少用水，並使用回收雨水、循環水和</w:t>
            </w:r>
            <w:r w:rsidRPr="0073732C">
              <w:rPr>
                <w:rFonts w:ascii="Times New Roman" w:eastAsia="標楷體" w:hAnsi="Times New Roman" w:cs="Times New Roman"/>
              </w:rPr>
              <w:t>RO</w:t>
            </w:r>
            <w:r w:rsidRPr="0073732C">
              <w:rPr>
                <w:rFonts w:ascii="Times New Roman" w:eastAsia="標楷體" w:hAnsi="Times New Roman" w:cs="Times New Roman"/>
              </w:rPr>
              <w:t>廢水。</w:t>
            </w:r>
          </w:p>
          <w:p w14:paraId="3AE334B8" w14:textId="05A08462" w:rsidR="008F7FD4" w:rsidRPr="0073732C" w:rsidRDefault="008F7FD4" w:rsidP="008F7FD4">
            <w:pPr>
              <w:pStyle w:val="a9"/>
              <w:numPr>
                <w:ilvl w:val="0"/>
                <w:numId w:val="14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結合修復方案，解決漏水、滴水和不必要的問題，並定期檢查排放管道的漏水狀況。</w:t>
            </w:r>
          </w:p>
        </w:tc>
        <w:tc>
          <w:tcPr>
            <w:tcW w:w="1836" w:type="pct"/>
          </w:tcPr>
          <w:p w14:paraId="76858222" w14:textId="523A849C" w:rsidR="008F7FD4" w:rsidRPr="0073732C" w:rsidRDefault="008F7FD4" w:rsidP="008F7F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4644C77E" w14:textId="72D0689F" w:rsidR="008F7FD4" w:rsidRPr="0073732C" w:rsidRDefault="008F7FD4" w:rsidP="008F7FD4">
            <w:pPr>
              <w:snapToGrid w:val="0"/>
              <w:ind w:leftChars="157" w:left="377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檢視水資源管理方案，是否訂有明確目標、策略、期程規劃及負責單位。</w:t>
            </w:r>
          </w:p>
          <w:p w14:paraId="396A4AFD" w14:textId="759C99C3" w:rsidR="008F7FD4" w:rsidRPr="0073732C" w:rsidRDefault="008F7FD4" w:rsidP="008F7FD4">
            <w:pPr>
              <w:pStyle w:val="a9"/>
              <w:numPr>
                <w:ilvl w:val="0"/>
                <w:numId w:val="41"/>
              </w:numPr>
              <w:snapToGrid w:val="0"/>
              <w:ind w:left="351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未檢附相關資料，本項不予給分。</w:t>
            </w:r>
          </w:p>
        </w:tc>
        <w:tc>
          <w:tcPr>
            <w:tcW w:w="413" w:type="pct"/>
          </w:tcPr>
          <w:p w14:paraId="70F6A020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4069EAEE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165732F7" w14:textId="3A667751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3DCBA513" w14:textId="59FE92EB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4888A996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3DDEB79C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2436A687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386FD03F" w14:textId="77777777" w:rsidTr="0001634B">
        <w:tc>
          <w:tcPr>
            <w:tcW w:w="229" w:type="pct"/>
          </w:tcPr>
          <w:p w14:paraId="7D850D98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730" w:type="pct"/>
          </w:tcPr>
          <w:p w14:paraId="7467769A" w14:textId="2062E2E1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訂定節約用水之目標及具體措施。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(3%)</w:t>
            </w:r>
          </w:p>
        </w:tc>
        <w:tc>
          <w:tcPr>
            <w:tcW w:w="921" w:type="pct"/>
            <w:vMerge/>
          </w:tcPr>
          <w:p w14:paraId="403DF1D9" w14:textId="77777777" w:rsidR="008F7FD4" w:rsidRPr="0073732C" w:rsidRDefault="008F7FD4" w:rsidP="008F7FD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pct"/>
          </w:tcPr>
          <w:p w14:paraId="14285A35" w14:textId="15FAD865" w:rsidR="008F7FD4" w:rsidRPr="0073732C" w:rsidRDefault="008F7FD4" w:rsidP="008F7F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7752F2DC" w14:textId="0C7DE202" w:rsidR="008F7FD4" w:rsidRPr="0073732C" w:rsidRDefault="008F7FD4" w:rsidP="008F7FD4">
            <w:pPr>
              <w:pStyle w:val="a9"/>
              <w:numPr>
                <w:ilvl w:val="0"/>
                <w:numId w:val="28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節約用水目標及具體措施文件。</w:t>
            </w:r>
          </w:p>
          <w:p w14:paraId="00AD6158" w14:textId="42717594" w:rsidR="008F7FD4" w:rsidRPr="0073732C" w:rsidRDefault="008F7FD4" w:rsidP="008F7FD4">
            <w:pPr>
              <w:pStyle w:val="a9"/>
              <w:numPr>
                <w:ilvl w:val="0"/>
                <w:numId w:val="28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檢視節約用水之具體執行資料及照片，例如會議未使用瓶裝水、使用回收雨水、中水和</w:t>
            </w:r>
            <w:r w:rsidRPr="0073732C">
              <w:rPr>
                <w:rFonts w:ascii="Times New Roman" w:eastAsia="標楷體" w:hAnsi="Times New Roman" w:cs="Times New Roman"/>
              </w:rPr>
              <w:t>RO</w:t>
            </w:r>
            <w:r w:rsidRPr="0073732C">
              <w:rPr>
                <w:rFonts w:ascii="Times New Roman" w:eastAsia="標楷體" w:hAnsi="Times New Roman" w:cs="Times New Roman"/>
              </w:rPr>
              <w:t>廢水須檢附照片佐證。</w:t>
            </w:r>
          </w:p>
          <w:p w14:paraId="167C23D2" w14:textId="32A7293F" w:rsidR="008F7FD4" w:rsidRPr="0073732C" w:rsidRDefault="008F7FD4" w:rsidP="008F7FD4">
            <w:pPr>
              <w:pStyle w:val="a9"/>
              <w:numPr>
                <w:ilvl w:val="0"/>
                <w:numId w:val="28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查看是否有淘汰耗能耗水設備、增加景觀綠化、使用耐旱植物等措施，可另提供照片佐證。</w:t>
            </w:r>
          </w:p>
          <w:p w14:paraId="3376E145" w14:textId="7F0D666A" w:rsidR="008F7FD4" w:rsidRPr="0073732C" w:rsidRDefault="008F7FD4" w:rsidP="008F7FD4">
            <w:pPr>
              <w:pStyle w:val="a9"/>
              <w:numPr>
                <w:ilvl w:val="0"/>
                <w:numId w:val="28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實地抽查至少</w:t>
            </w:r>
            <w:r w:rsidRPr="0073732C">
              <w:rPr>
                <w:rFonts w:ascii="Times New Roman" w:eastAsia="標楷體" w:hAnsi="Times New Roman" w:cs="Times New Roman"/>
              </w:rPr>
              <w:t>2</w:t>
            </w:r>
            <w:r w:rsidRPr="0073732C">
              <w:rPr>
                <w:rFonts w:ascii="Times New Roman" w:eastAsia="標楷體" w:hAnsi="Times New Roman" w:cs="Times New Roman"/>
              </w:rPr>
              <w:t>項醫院提交之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具體節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水措施。</w:t>
            </w:r>
          </w:p>
          <w:p w14:paraId="2373EE12" w14:textId="0FFBE8B1" w:rsidR="008F7FD4" w:rsidRPr="0073732C" w:rsidRDefault="008F7FD4" w:rsidP="008F7FD4">
            <w:pPr>
              <w:pStyle w:val="a9"/>
              <w:numPr>
                <w:ilvl w:val="0"/>
                <w:numId w:val="41"/>
              </w:numPr>
              <w:snapToGrid w:val="0"/>
              <w:ind w:left="337" w:hanging="364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55D47F8E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542E6039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17CAE79E" w14:textId="122E4B4B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3180F305" w14:textId="2A4AEF4B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3AF7CF6C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4FDD3C73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7564D5ED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8B74CC" w:rsidRPr="0073732C" w14:paraId="45095D1B" w14:textId="77777777" w:rsidTr="0001634B">
        <w:tc>
          <w:tcPr>
            <w:tcW w:w="229" w:type="pct"/>
          </w:tcPr>
          <w:p w14:paraId="68918CB0" w14:textId="13459CAB" w:rsidR="008B74CC" w:rsidRPr="0073732C" w:rsidRDefault="008B74CC" w:rsidP="008B74CC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</w:p>
        </w:tc>
        <w:tc>
          <w:tcPr>
            <w:tcW w:w="730" w:type="pct"/>
          </w:tcPr>
          <w:p w14:paraId="32CF36F9" w14:textId="507BC5DF" w:rsidR="008B74CC" w:rsidRPr="0073732C" w:rsidRDefault="008B74CC" w:rsidP="008B74CC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DF1973">
              <w:rPr>
                <w:rFonts w:ascii="Times New Roman" w:eastAsia="標楷體" w:hAnsi="Times New Roman" w:cs="Times New Roman" w:hint="eastAsia"/>
                <w:szCs w:val="22"/>
              </w:rPr>
              <w:t>進行用水查核，檢視各單位</w:t>
            </w:r>
            <w:r w:rsidRPr="00DF1973">
              <w:rPr>
                <w:rFonts w:ascii="Times New Roman" w:eastAsia="標楷體" w:hAnsi="Times New Roman" w:cs="Times New Roman" w:hint="eastAsia"/>
                <w:szCs w:val="22"/>
              </w:rPr>
              <w:t>(</w:t>
            </w:r>
            <w:r w:rsidRPr="00DF1973">
              <w:rPr>
                <w:rFonts w:ascii="Times New Roman" w:eastAsia="標楷體" w:hAnsi="Times New Roman" w:cs="Times New Roman" w:hint="eastAsia"/>
                <w:szCs w:val="22"/>
              </w:rPr>
              <w:t>棟樓</w:t>
            </w:r>
            <w:r w:rsidRPr="00DF1973">
              <w:rPr>
                <w:rFonts w:ascii="Times New Roman" w:eastAsia="標楷體" w:hAnsi="Times New Roman" w:cs="Times New Roman" w:hint="eastAsia"/>
                <w:szCs w:val="22"/>
              </w:rPr>
              <w:t>/</w:t>
            </w:r>
            <w:r w:rsidRPr="00DF1973">
              <w:rPr>
                <w:rFonts w:ascii="Times New Roman" w:eastAsia="標楷體" w:hAnsi="Times New Roman" w:cs="Times New Roman" w:hint="eastAsia"/>
                <w:szCs w:val="22"/>
              </w:rPr>
              <w:t>部門</w:t>
            </w:r>
            <w:r w:rsidRPr="00DF1973">
              <w:rPr>
                <w:rFonts w:ascii="Times New Roman" w:eastAsia="標楷體" w:hAnsi="Times New Roman" w:cs="Times New Roman" w:hint="eastAsia"/>
                <w:szCs w:val="22"/>
              </w:rPr>
              <w:t>)</w:t>
            </w:r>
            <w:r w:rsidRPr="00DF1973">
              <w:rPr>
                <w:rFonts w:ascii="Times New Roman" w:eastAsia="標楷體" w:hAnsi="Times New Roman" w:cs="Times New Roman" w:hint="eastAsia"/>
                <w:szCs w:val="22"/>
              </w:rPr>
              <w:t>水消耗量。</w:t>
            </w:r>
            <w:r w:rsidRPr="00DF1973">
              <w:rPr>
                <w:rFonts w:ascii="Times New Roman" w:eastAsia="標楷體" w:hAnsi="Times New Roman" w:cs="Times New Roman" w:hint="eastAsia"/>
                <w:szCs w:val="22"/>
              </w:rPr>
              <w:t>(2%)</w:t>
            </w:r>
          </w:p>
        </w:tc>
        <w:tc>
          <w:tcPr>
            <w:tcW w:w="921" w:type="pct"/>
            <w:vMerge/>
          </w:tcPr>
          <w:p w14:paraId="527CABAC" w14:textId="77777777" w:rsidR="008B74CC" w:rsidRPr="0073732C" w:rsidRDefault="008B74CC" w:rsidP="008B74C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pct"/>
          </w:tcPr>
          <w:p w14:paraId="4451F23B" w14:textId="77777777" w:rsidR="008B74CC" w:rsidRDefault="008B74CC" w:rsidP="008B74CC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0BD5A318" w14:textId="77777777" w:rsidR="008B74CC" w:rsidRDefault="008B74CC" w:rsidP="008B74CC">
            <w:pPr>
              <w:pStyle w:val="a9"/>
              <w:numPr>
                <w:ilvl w:val="0"/>
                <w:numId w:val="44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DF1973">
              <w:rPr>
                <w:rFonts w:ascii="Times New Roman" w:eastAsia="標楷體" w:hAnsi="Times New Roman" w:cs="Times New Roman" w:hint="eastAsia"/>
              </w:rPr>
              <w:t>檢視各單位</w:t>
            </w:r>
            <w:r w:rsidRPr="00DF1973">
              <w:rPr>
                <w:rFonts w:ascii="Times New Roman" w:eastAsia="標楷體" w:hAnsi="Times New Roman" w:cs="Times New Roman" w:hint="eastAsia"/>
              </w:rPr>
              <w:t>(</w:t>
            </w:r>
            <w:r w:rsidRPr="00DF1973">
              <w:rPr>
                <w:rFonts w:ascii="Times New Roman" w:eastAsia="標楷體" w:hAnsi="Times New Roman" w:cs="Times New Roman" w:hint="eastAsia"/>
              </w:rPr>
              <w:t>棟樓</w:t>
            </w:r>
            <w:r w:rsidRPr="00DF1973">
              <w:rPr>
                <w:rFonts w:ascii="Times New Roman" w:eastAsia="標楷體" w:hAnsi="Times New Roman" w:cs="Times New Roman" w:hint="eastAsia"/>
              </w:rPr>
              <w:t>/</w:t>
            </w:r>
            <w:r w:rsidRPr="00DF1973">
              <w:rPr>
                <w:rFonts w:ascii="Times New Roman" w:eastAsia="標楷體" w:hAnsi="Times New Roman" w:cs="Times New Roman" w:hint="eastAsia"/>
              </w:rPr>
              <w:t>部門</w:t>
            </w:r>
            <w:r w:rsidRPr="00DF1973">
              <w:rPr>
                <w:rFonts w:ascii="Times New Roman" w:eastAsia="標楷體" w:hAnsi="Times New Roman" w:cs="Times New Roman" w:hint="eastAsia"/>
              </w:rPr>
              <w:t>)</w:t>
            </w:r>
            <w:r w:rsidRPr="00DF1973">
              <w:rPr>
                <w:rFonts w:ascii="Times New Roman" w:eastAsia="標楷體" w:hAnsi="Times New Roman" w:cs="Times New Roman" w:hint="eastAsia"/>
              </w:rPr>
              <w:t>水消耗量</w:t>
            </w:r>
            <w:r>
              <w:rPr>
                <w:rFonts w:ascii="Times New Roman" w:eastAsia="標楷體" w:hAnsi="Times New Roman" w:cs="Times New Roman" w:hint="eastAsia"/>
              </w:rPr>
              <w:t>具體數據。</w:t>
            </w:r>
          </w:p>
          <w:p w14:paraId="734FDC7E" w14:textId="7489629C" w:rsidR="008B74CC" w:rsidRDefault="008B74CC" w:rsidP="008B74CC">
            <w:pPr>
              <w:pStyle w:val="a9"/>
              <w:numPr>
                <w:ilvl w:val="0"/>
                <w:numId w:val="44"/>
              </w:num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檢視</w:t>
            </w:r>
            <w:r w:rsidRPr="00CE07AC">
              <w:rPr>
                <w:rFonts w:ascii="Times New Roman" w:eastAsia="標楷體" w:hAnsi="Times New Roman" w:cs="Times New Roman" w:hint="eastAsia"/>
              </w:rPr>
              <w:t>是否針對各單位水消耗量進行分析及管控。</w:t>
            </w:r>
          </w:p>
          <w:p w14:paraId="13D2CEB0" w14:textId="7020022C" w:rsidR="008B74CC" w:rsidRPr="0010721E" w:rsidRDefault="008B74CC" w:rsidP="008B74CC">
            <w:pPr>
              <w:pStyle w:val="a9"/>
              <w:numPr>
                <w:ilvl w:val="0"/>
                <w:numId w:val="41"/>
              </w:numPr>
              <w:snapToGrid w:val="0"/>
              <w:ind w:left="377" w:hanging="392"/>
              <w:rPr>
                <w:rFonts w:ascii="Times New Roman" w:eastAsia="標楷體" w:hAnsi="Times New Roman" w:cs="Times New Roman"/>
              </w:rPr>
            </w:pPr>
            <w:r w:rsidRPr="0010721E">
              <w:rPr>
                <w:rFonts w:ascii="Times New Roman" w:eastAsia="標楷體" w:hAnsi="Times New Roman" w:cs="Times New Roman" w:hint="eastAsia"/>
              </w:rPr>
              <w:t>達成</w:t>
            </w:r>
            <w:r w:rsidRPr="0010721E">
              <w:rPr>
                <w:rFonts w:ascii="Times New Roman" w:eastAsia="標楷體" w:hAnsi="Times New Roman" w:cs="Times New Roman" w:hint="eastAsia"/>
              </w:rPr>
              <w:t>1</w:t>
            </w:r>
            <w:r w:rsidRPr="0010721E">
              <w:rPr>
                <w:rFonts w:ascii="Times New Roman" w:eastAsia="標楷體" w:hAnsi="Times New Roman" w:cs="Times New Roman" w:hint="eastAsia"/>
              </w:rPr>
              <w:t>項</w:t>
            </w:r>
            <w:r w:rsidRPr="0010721E">
              <w:rPr>
                <w:rFonts w:ascii="Times New Roman" w:eastAsia="標楷體" w:hAnsi="Times New Roman" w:cs="Times New Roman" w:hint="eastAsia"/>
              </w:rPr>
              <w:t>1</w:t>
            </w:r>
            <w:r w:rsidRPr="0010721E">
              <w:rPr>
                <w:rFonts w:ascii="Times New Roman" w:eastAsia="標楷體" w:hAnsi="Times New Roman" w:cs="Times New Roman" w:hint="eastAsia"/>
              </w:rPr>
              <w:t>分，至多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0721E">
              <w:rPr>
                <w:rFonts w:ascii="Times New Roman" w:eastAsia="標楷體" w:hAnsi="Times New Roman" w:cs="Times New Roman" w:hint="eastAsia"/>
              </w:rPr>
              <w:t>分。</w:t>
            </w:r>
          </w:p>
        </w:tc>
        <w:tc>
          <w:tcPr>
            <w:tcW w:w="413" w:type="pct"/>
          </w:tcPr>
          <w:p w14:paraId="31F39EB0" w14:textId="77777777" w:rsidR="008B74CC" w:rsidRPr="0073732C" w:rsidRDefault="008B74CC" w:rsidP="008B74CC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6A1B9356" w14:textId="77777777" w:rsidR="008B74CC" w:rsidRPr="0073732C" w:rsidRDefault="008B74CC" w:rsidP="008B74CC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194FEA51" w14:textId="3EF03C6F" w:rsidR="008B74CC" w:rsidRPr="0073732C" w:rsidRDefault="008B74CC" w:rsidP="008B74CC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214B4146" w14:textId="77777777" w:rsidR="008B74CC" w:rsidRPr="0073732C" w:rsidRDefault="008B74CC" w:rsidP="008B74CC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5F13D0D3" w14:textId="77777777" w:rsidR="008B74CC" w:rsidRPr="0073732C" w:rsidRDefault="008B74CC" w:rsidP="008B74CC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29DCD7A1" w14:textId="163F29EA" w:rsidR="008B74CC" w:rsidRPr="0073732C" w:rsidRDefault="008B74CC" w:rsidP="008B74CC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184909CB" w14:textId="77777777" w:rsidR="008B74CC" w:rsidRPr="0073732C" w:rsidRDefault="008B74CC" w:rsidP="008B74CC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EA285C" w:rsidRPr="0073732C" w14:paraId="6281A68C" w14:textId="77777777" w:rsidTr="0001634B">
        <w:tc>
          <w:tcPr>
            <w:tcW w:w="229" w:type="pct"/>
          </w:tcPr>
          <w:p w14:paraId="3494D123" w14:textId="506B0E14" w:rsidR="008F7FD4" w:rsidRPr="0073732C" w:rsidRDefault="00DF197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</w:p>
        </w:tc>
        <w:tc>
          <w:tcPr>
            <w:tcW w:w="730" w:type="pct"/>
          </w:tcPr>
          <w:p w14:paraId="4C27F3CC" w14:textId="3DA57C9B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建立水管路之漏水管理監測。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(2%)</w:t>
            </w:r>
          </w:p>
        </w:tc>
        <w:tc>
          <w:tcPr>
            <w:tcW w:w="921" w:type="pct"/>
            <w:vMerge/>
          </w:tcPr>
          <w:p w14:paraId="33C0A8E9" w14:textId="77777777" w:rsidR="008F7FD4" w:rsidRPr="0073732C" w:rsidRDefault="008F7FD4" w:rsidP="008F7FD4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pct"/>
          </w:tcPr>
          <w:p w14:paraId="35321F94" w14:textId="3492D470" w:rsidR="008F7FD4" w:rsidRPr="0073732C" w:rsidRDefault="008F7FD4" w:rsidP="008F7FD4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3DEA47A0" w14:textId="081C35D8" w:rsidR="008F7FD4" w:rsidRPr="0073732C" w:rsidRDefault="008F7FD4" w:rsidP="008F7FD4">
            <w:pPr>
              <w:pStyle w:val="a9"/>
              <w:numPr>
                <w:ilvl w:val="0"/>
                <w:numId w:val="2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檢視是否訂有漏水管理措施。</w:t>
            </w:r>
          </w:p>
          <w:p w14:paraId="148A2C85" w14:textId="30937338" w:rsidR="008F7FD4" w:rsidRPr="0073732C" w:rsidRDefault="008F7FD4" w:rsidP="008F7FD4">
            <w:pPr>
              <w:pStyle w:val="a9"/>
              <w:numPr>
                <w:ilvl w:val="0"/>
                <w:numId w:val="2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檢視是否訂有漏水監測計畫。</w:t>
            </w:r>
          </w:p>
          <w:p w14:paraId="212549DE" w14:textId="67731A3A" w:rsidR="008F7FD4" w:rsidRPr="0073732C" w:rsidRDefault="008F7FD4" w:rsidP="008F7FD4">
            <w:pPr>
              <w:pStyle w:val="a9"/>
              <w:numPr>
                <w:ilvl w:val="0"/>
                <w:numId w:val="2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檢視維護紀錄和檢查報告，是否定期進行漏水檢查。</w:t>
            </w:r>
          </w:p>
          <w:p w14:paraId="0E0C7D81" w14:textId="77777777" w:rsidR="008F7FD4" w:rsidRPr="0073732C" w:rsidRDefault="008F7FD4" w:rsidP="008F7FD4">
            <w:pPr>
              <w:pStyle w:val="a9"/>
              <w:numPr>
                <w:ilvl w:val="0"/>
                <w:numId w:val="2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實地查看漏水監測設備。</w:t>
            </w:r>
          </w:p>
          <w:p w14:paraId="011CB748" w14:textId="4D7A8600" w:rsidR="008F7FD4" w:rsidRPr="0073732C" w:rsidRDefault="008F7FD4" w:rsidP="008F7FD4">
            <w:pPr>
              <w:pStyle w:val="a9"/>
              <w:numPr>
                <w:ilvl w:val="0"/>
                <w:numId w:val="41"/>
              </w:numPr>
              <w:snapToGrid w:val="0"/>
              <w:ind w:left="365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2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3" w:type="pct"/>
          </w:tcPr>
          <w:p w14:paraId="22B54B8A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201FB418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304EEFC2" w14:textId="7B4CB0B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45B00751" w14:textId="5E2443EE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0D15972E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10557C1B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3A86DAB8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74DC7419" w14:textId="77777777" w:rsidR="00D7233B" w:rsidRPr="0073732C" w:rsidRDefault="00D7233B" w:rsidP="00D7233B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5F41ECD7" w14:textId="34E3D0AC" w:rsidR="00020A39" w:rsidRDefault="00020A39" w:rsidP="00D7233B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22C92D8E" w14:textId="09CEDF3D" w:rsidR="0001634B" w:rsidRDefault="0001634B" w:rsidP="00D7233B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6056EDF7" w14:textId="77777777" w:rsidR="0001634B" w:rsidRPr="0073732C" w:rsidRDefault="0001634B" w:rsidP="00D7233B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138CC909" w14:textId="200B0508" w:rsidR="00BB0F90" w:rsidRPr="0073732C" w:rsidRDefault="00BB0F90" w:rsidP="00BB0F90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73732C">
        <w:rPr>
          <w:rFonts w:ascii="Times New Roman" w:eastAsia="標楷體" w:hAnsi="Times New Roman" w:cs="Times New Roman"/>
          <w:sz w:val="28"/>
          <w:szCs w:val="28"/>
        </w:rPr>
        <w:lastRenderedPageBreak/>
        <w:t>運輸</w:t>
      </w:r>
      <w:r w:rsidRPr="0073732C">
        <w:rPr>
          <w:rFonts w:ascii="Times New Roman" w:eastAsia="標楷體" w:hAnsi="Times New Roman" w:cs="Times New Roman"/>
          <w:sz w:val="28"/>
          <w:szCs w:val="28"/>
        </w:rPr>
        <w:t>(15%)</w:t>
      </w:r>
      <w:r w:rsidRPr="0073732C">
        <w:rPr>
          <w:rFonts w:ascii="Times New Roman" w:eastAsia="標楷體" w:hAnsi="Times New Roman" w:cs="Times New Roman"/>
          <w:sz w:val="28"/>
          <w:szCs w:val="28"/>
        </w:rPr>
        <w:t>：綠色運輸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(4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項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e"/>
        <w:tblW w:w="5002" w:type="pct"/>
        <w:tblLook w:val="04A0" w:firstRow="1" w:lastRow="0" w:firstColumn="1" w:lastColumn="0" w:noHBand="0" w:noVBand="1"/>
      </w:tblPr>
      <w:tblGrid>
        <w:gridCol w:w="705"/>
        <w:gridCol w:w="2269"/>
        <w:gridCol w:w="2834"/>
        <w:gridCol w:w="5669"/>
        <w:gridCol w:w="1276"/>
        <w:gridCol w:w="1276"/>
        <w:gridCol w:w="1418"/>
      </w:tblGrid>
      <w:tr w:rsidR="0073732C" w:rsidRPr="0073732C" w14:paraId="3C64D393" w14:textId="77777777" w:rsidTr="0001634B">
        <w:tc>
          <w:tcPr>
            <w:tcW w:w="228" w:type="pct"/>
          </w:tcPr>
          <w:p w14:paraId="7177A20B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734" w:type="pct"/>
          </w:tcPr>
          <w:p w14:paraId="159061C8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</w:t>
            </w:r>
          </w:p>
        </w:tc>
        <w:tc>
          <w:tcPr>
            <w:tcW w:w="917" w:type="pct"/>
          </w:tcPr>
          <w:p w14:paraId="5F03EAC7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評分細項參考說明</w:t>
            </w:r>
          </w:p>
        </w:tc>
        <w:tc>
          <w:tcPr>
            <w:tcW w:w="1835" w:type="pct"/>
          </w:tcPr>
          <w:p w14:paraId="3452CC2E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評核方式</w:t>
            </w:r>
          </w:p>
        </w:tc>
        <w:tc>
          <w:tcPr>
            <w:tcW w:w="413" w:type="pct"/>
          </w:tcPr>
          <w:p w14:paraId="02B282A1" w14:textId="6D21D9C4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醫院自評</w:t>
            </w:r>
          </w:p>
        </w:tc>
        <w:tc>
          <w:tcPr>
            <w:tcW w:w="413" w:type="pct"/>
          </w:tcPr>
          <w:p w14:paraId="676FCC29" w14:textId="5419286C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委員評分</w:t>
            </w:r>
          </w:p>
        </w:tc>
        <w:tc>
          <w:tcPr>
            <w:tcW w:w="459" w:type="pct"/>
          </w:tcPr>
          <w:p w14:paraId="46F83DBA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73732C" w:rsidRPr="0073732C" w14:paraId="2DD74665" w14:textId="77777777" w:rsidTr="0001634B">
        <w:tc>
          <w:tcPr>
            <w:tcW w:w="228" w:type="pct"/>
          </w:tcPr>
          <w:p w14:paraId="0315816D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734" w:type="pct"/>
          </w:tcPr>
          <w:p w14:paraId="6B12EFF6" w14:textId="5025BC30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訂定環境友善環境運輸政策。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(4%)</w:t>
            </w:r>
          </w:p>
        </w:tc>
        <w:tc>
          <w:tcPr>
            <w:tcW w:w="917" w:type="pct"/>
            <w:vMerge w:val="restart"/>
          </w:tcPr>
          <w:p w14:paraId="51E17DB3" w14:textId="77777777" w:rsidR="00A74D43" w:rsidRPr="0073732C" w:rsidRDefault="00A74D43" w:rsidP="00D7233B">
            <w:pPr>
              <w:pStyle w:val="a9"/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依據台灣</w:t>
            </w:r>
            <w:r w:rsidRPr="0073732C">
              <w:rPr>
                <w:rFonts w:ascii="Times New Roman" w:eastAsia="標楷體" w:hAnsi="Times New Roman" w:cs="Times New Roman"/>
              </w:rPr>
              <w:t>2050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淨零排放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路徑及策略總說明，逐步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汰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換車輛，日後採購時可優先選擇運具電動化及無碳化等技術，優化醫院車隊的能源效率。</w:t>
            </w:r>
          </w:p>
          <w:p w14:paraId="07FF17CF" w14:textId="77777777" w:rsidR="00A74D43" w:rsidRPr="0073732C" w:rsidRDefault="00A74D43" w:rsidP="00D7233B">
            <w:pPr>
              <w:pStyle w:val="a9"/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將使用環境友善車輛政策，納入採購或供應商評比項目。</w:t>
            </w:r>
          </w:p>
          <w:p w14:paraId="616D4428" w14:textId="77777777" w:rsidR="00A74D43" w:rsidRPr="0073732C" w:rsidRDefault="00A74D43" w:rsidP="00D7233B">
            <w:pPr>
              <w:pStyle w:val="a9"/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制訂院區內不得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怠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速不熄火之政策及推廣搭乘大眾運輸工具。</w:t>
            </w:r>
          </w:p>
          <w:p w14:paraId="48DC5D8A" w14:textId="77777777" w:rsidR="00A74D43" w:rsidRPr="0073732C" w:rsidRDefault="00A74D43" w:rsidP="00D7233B">
            <w:pPr>
              <w:pStyle w:val="a9"/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提供優先停車權與路權給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共乘或環境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友善車輛，例如：環境友善車輛專用車位。</w:t>
            </w:r>
          </w:p>
          <w:p w14:paraId="6DC244E7" w14:textId="0FEE6D39" w:rsidR="00A74D43" w:rsidRPr="0073732C" w:rsidRDefault="00A74D43" w:rsidP="00D7233B">
            <w:pPr>
              <w:pStyle w:val="a9"/>
              <w:numPr>
                <w:ilvl w:val="0"/>
                <w:numId w:val="15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透過遠距醫療、提供電子郵件或電話等諮詢溝通管道，減少民眾不必要就診或前往醫院。</w:t>
            </w:r>
          </w:p>
        </w:tc>
        <w:tc>
          <w:tcPr>
            <w:tcW w:w="1835" w:type="pct"/>
          </w:tcPr>
          <w:p w14:paraId="3D24A97B" w14:textId="3122A43B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166E5DD6" w14:textId="5855C321" w:rsidR="00A74D43" w:rsidRPr="0073732C" w:rsidRDefault="00A74D43" w:rsidP="00E14BFF">
            <w:pPr>
              <w:snapToGrid w:val="0"/>
              <w:ind w:leftChars="169" w:left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檢視友善環境運輸計畫，是否規劃具體政策、執行措施及成果，例如禁止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怠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速不熄火、搭乘大眾運輸工具、步行或騎乘自行車、接駁車服務、是否將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綠能車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納入採購或供應商評比項目等。</w:t>
            </w:r>
          </w:p>
          <w:p w14:paraId="50DA3C3E" w14:textId="6D87207A" w:rsidR="00A74D43" w:rsidRPr="0073732C" w:rsidRDefault="00FA6798" w:rsidP="00883718">
            <w:pPr>
              <w:pStyle w:val="a9"/>
              <w:numPr>
                <w:ilvl w:val="0"/>
                <w:numId w:val="41"/>
              </w:numPr>
              <w:snapToGrid w:val="0"/>
              <w:ind w:left="365" w:hanging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以上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項計畫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分</w:t>
            </w:r>
            <w:r w:rsidR="00A74D43" w:rsidRPr="0073732C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413" w:type="pct"/>
          </w:tcPr>
          <w:p w14:paraId="5DC29CA5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0E004EC5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53D5DC1D" w14:textId="3CDA9377" w:rsidR="00A74D43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5F45E6C5" w14:textId="154A0606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17B30203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4960FCE3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9" w:type="pct"/>
          </w:tcPr>
          <w:p w14:paraId="28D27B77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66517B63" w14:textId="77777777" w:rsidTr="0001634B">
        <w:tc>
          <w:tcPr>
            <w:tcW w:w="228" w:type="pct"/>
          </w:tcPr>
          <w:p w14:paraId="36B45314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734" w:type="pct"/>
          </w:tcPr>
          <w:p w14:paraId="3EE3FD8F" w14:textId="13AF9C23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宣導配合大眾運輸系統或交通接駁方式，減少自行開車比率。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(4%)</w:t>
            </w:r>
          </w:p>
        </w:tc>
        <w:tc>
          <w:tcPr>
            <w:tcW w:w="917" w:type="pct"/>
            <w:vMerge/>
          </w:tcPr>
          <w:p w14:paraId="4B8321E1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5" w:type="pct"/>
          </w:tcPr>
          <w:p w14:paraId="34198CF3" w14:textId="2A7D4305" w:rsidR="00A74D43" w:rsidRPr="0073732C" w:rsidRDefault="00A74D43" w:rsidP="0029588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527BDBE0" w14:textId="35463A10" w:rsidR="00A74D43" w:rsidRPr="0073732C" w:rsidRDefault="00A74D43" w:rsidP="00E14BFF">
            <w:pPr>
              <w:pStyle w:val="a9"/>
              <w:snapToGrid w:val="0"/>
              <w:ind w:left="36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檢視宣導計畫文件，確認是否有執行宣導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大眾運輸或交通接駁車</w:t>
            </w:r>
            <w:r w:rsidRPr="0073732C">
              <w:rPr>
                <w:rFonts w:ascii="Times New Roman" w:eastAsia="標楷體" w:hAnsi="Times New Roman" w:cs="Times New Roman"/>
              </w:rPr>
              <w:t>措施。</w:t>
            </w:r>
          </w:p>
          <w:p w14:paraId="00B780CB" w14:textId="21382C4E" w:rsidR="00A74D43" w:rsidRPr="0073732C" w:rsidRDefault="00A74D43" w:rsidP="00065CBB">
            <w:pPr>
              <w:pStyle w:val="a9"/>
              <w:numPr>
                <w:ilvl w:val="0"/>
                <w:numId w:val="41"/>
              </w:numPr>
              <w:snapToGrid w:val="0"/>
              <w:ind w:left="351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未檢附相關資料，本項不予給分。</w:t>
            </w:r>
          </w:p>
        </w:tc>
        <w:tc>
          <w:tcPr>
            <w:tcW w:w="413" w:type="pct"/>
          </w:tcPr>
          <w:p w14:paraId="2858030A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5379630F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57F6BC3A" w14:textId="72DA1AC7" w:rsidR="00A74D43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1AD4AD3C" w14:textId="4E6A1D66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6C06A732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56490AAF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9" w:type="pct"/>
          </w:tcPr>
          <w:p w14:paraId="4B2BB1D1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5213A12B" w14:textId="77777777" w:rsidTr="0001634B">
        <w:tc>
          <w:tcPr>
            <w:tcW w:w="228" w:type="pct"/>
          </w:tcPr>
          <w:p w14:paraId="5EF76459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734" w:type="pct"/>
          </w:tcPr>
          <w:p w14:paraId="53D18CF0" w14:textId="7C08DBE0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建立員工、病人和訪客使用</w:t>
            </w:r>
            <w:proofErr w:type="gramStart"/>
            <w:r w:rsidRPr="0073732C">
              <w:rPr>
                <w:rFonts w:ascii="Times New Roman" w:eastAsia="標楷體" w:hAnsi="Times New Roman" w:cs="Times New Roman"/>
                <w:szCs w:val="22"/>
              </w:rPr>
              <w:t>節能減碳運輸</w:t>
            </w:r>
            <w:proofErr w:type="gramEnd"/>
            <w:r w:rsidRPr="0073732C">
              <w:rPr>
                <w:rFonts w:ascii="Times New Roman" w:eastAsia="標楷體" w:hAnsi="Times New Roman" w:cs="Times New Roman"/>
                <w:szCs w:val="22"/>
              </w:rPr>
              <w:t>之措施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步行、搭乘接駁車、大眾運輸或自行車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)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(4%)</w:t>
            </w:r>
          </w:p>
        </w:tc>
        <w:tc>
          <w:tcPr>
            <w:tcW w:w="917" w:type="pct"/>
            <w:vMerge/>
          </w:tcPr>
          <w:p w14:paraId="2918AE87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5" w:type="pct"/>
          </w:tcPr>
          <w:p w14:paraId="1AC56828" w14:textId="68999F6A" w:rsidR="00A74D43" w:rsidRPr="0073732C" w:rsidRDefault="00A74D43" w:rsidP="00295881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048D17AC" w14:textId="77DDC013" w:rsidR="00A74D43" w:rsidRPr="0073732C" w:rsidRDefault="00A74D43" w:rsidP="002033C9">
            <w:pPr>
              <w:pStyle w:val="a9"/>
              <w:numPr>
                <w:ilvl w:val="0"/>
                <w:numId w:val="42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檢視相關政策文件，確認是否具體執行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節能減碳運輸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措施，例如提供優先停車權與路權給共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乘或綠能車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0054127D" w14:textId="10FBEFF5" w:rsidR="00A74D43" w:rsidRPr="0073732C" w:rsidRDefault="00A74D43" w:rsidP="002033C9">
            <w:pPr>
              <w:pStyle w:val="a9"/>
              <w:numPr>
                <w:ilvl w:val="0"/>
                <w:numId w:val="42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實地查看檢附資料與現場是否符合。</w:t>
            </w:r>
          </w:p>
          <w:p w14:paraId="32EC34A1" w14:textId="2D926803" w:rsidR="00A74D43" w:rsidRPr="0073732C" w:rsidRDefault="00FA6798" w:rsidP="006A1DE7">
            <w:pPr>
              <w:pStyle w:val="a9"/>
              <w:numPr>
                <w:ilvl w:val="0"/>
                <w:numId w:val="41"/>
              </w:numPr>
              <w:snapToGrid w:val="0"/>
              <w:ind w:left="379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以上針對員工規劃完整具體政策</w:t>
            </w:r>
            <w:r w:rsidRPr="0073732C">
              <w:rPr>
                <w:rFonts w:ascii="Times New Roman" w:eastAsia="標楷體" w:hAnsi="Times New Roman" w:cs="Times New Roman"/>
              </w:rPr>
              <w:t>(</w:t>
            </w:r>
            <w:r w:rsidRPr="0073732C">
              <w:rPr>
                <w:rFonts w:ascii="Times New Roman" w:eastAsia="標楷體" w:hAnsi="Times New Roman" w:cs="Times New Roman"/>
              </w:rPr>
              <w:t>含項目、執行及成果</w:t>
            </w:r>
            <w:r w:rsidRPr="0073732C">
              <w:rPr>
                <w:rFonts w:ascii="Times New Roman" w:eastAsia="標楷體" w:hAnsi="Times New Roman" w:cs="Times New Roman"/>
              </w:rPr>
              <w:t>)</w:t>
            </w:r>
            <w:r w:rsidRPr="0073732C">
              <w:rPr>
                <w:rFonts w:ascii="Times New Roman" w:eastAsia="標楷體" w:hAnsi="Times New Roman" w:cs="Times New Roman"/>
              </w:rPr>
              <w:t>可得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分；針對病人規劃可得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分</w:t>
            </w:r>
            <w:r w:rsidR="00A74D43" w:rsidRPr="0073732C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413" w:type="pct"/>
          </w:tcPr>
          <w:p w14:paraId="34422673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68C9E1D1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243AC0D7" w14:textId="23E8F92D" w:rsidR="00A74D43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2AABD82F" w14:textId="2F9FE5AC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1D9158CB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C0835CA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9" w:type="pct"/>
          </w:tcPr>
          <w:p w14:paraId="1204829E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620296" w:rsidRPr="0073732C" w14:paraId="6357F34D" w14:textId="77777777" w:rsidTr="0001634B">
        <w:tc>
          <w:tcPr>
            <w:tcW w:w="228" w:type="pct"/>
          </w:tcPr>
          <w:p w14:paraId="561ACA2F" w14:textId="77777777" w:rsidR="00A74D43" w:rsidRPr="0073732C" w:rsidRDefault="00A74D43" w:rsidP="008F7FD4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734" w:type="pct"/>
          </w:tcPr>
          <w:p w14:paraId="5CCB4590" w14:textId="79E9E7EC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推廣遠距醫療之方案，估算節能</w:t>
            </w:r>
            <w:proofErr w:type="gramStart"/>
            <w:r w:rsidRPr="0073732C">
              <w:rPr>
                <w:rFonts w:ascii="Times New Roman" w:eastAsia="標楷體" w:hAnsi="Times New Roman" w:cs="Times New Roman"/>
                <w:szCs w:val="22"/>
              </w:rPr>
              <w:t>減碳之</w:t>
            </w:r>
            <w:proofErr w:type="gramEnd"/>
            <w:r w:rsidRPr="0073732C">
              <w:rPr>
                <w:rFonts w:ascii="Times New Roman" w:eastAsia="標楷體" w:hAnsi="Times New Roman" w:cs="Times New Roman"/>
                <w:szCs w:val="22"/>
              </w:rPr>
              <w:t>成效。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(3%)</w:t>
            </w:r>
          </w:p>
        </w:tc>
        <w:tc>
          <w:tcPr>
            <w:tcW w:w="917" w:type="pct"/>
            <w:vMerge/>
          </w:tcPr>
          <w:p w14:paraId="7D389301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5" w:type="pct"/>
          </w:tcPr>
          <w:p w14:paraId="3EBD47A9" w14:textId="6BFBEE11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60643256" w14:textId="72B399B6" w:rsidR="00A74D43" w:rsidRPr="0073732C" w:rsidRDefault="00A74D43" w:rsidP="00285481">
            <w:pPr>
              <w:pStyle w:val="a9"/>
              <w:numPr>
                <w:ilvl w:val="0"/>
                <w:numId w:val="33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檢視是否有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推廣遠距醫療紀錄或文件</w:t>
            </w:r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1374B69B" w14:textId="115C3D90" w:rsidR="00A74D43" w:rsidRPr="0073732C" w:rsidRDefault="00A74D43" w:rsidP="00285481">
            <w:pPr>
              <w:pStyle w:val="a9"/>
              <w:numPr>
                <w:ilvl w:val="0"/>
                <w:numId w:val="33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檢視執行遠距醫療之醫院，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估算減碳成效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7E6C8A91" w14:textId="385E61E2" w:rsidR="00A74D43" w:rsidRPr="0073732C" w:rsidRDefault="00A74D43" w:rsidP="006A1DE7">
            <w:pPr>
              <w:pStyle w:val="a9"/>
              <w:numPr>
                <w:ilvl w:val="0"/>
                <w:numId w:val="41"/>
              </w:numPr>
              <w:snapToGrid w:val="0"/>
              <w:ind w:left="337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未檢附相關資料，本項不予給分。</w:t>
            </w:r>
          </w:p>
        </w:tc>
        <w:tc>
          <w:tcPr>
            <w:tcW w:w="413" w:type="pct"/>
          </w:tcPr>
          <w:p w14:paraId="3BABFC8E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500498D2" w14:textId="77777777" w:rsidR="008F7FD4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3BF72E19" w14:textId="5B6783D5" w:rsidR="00A74D43" w:rsidRPr="0073732C" w:rsidRDefault="008F7FD4" w:rsidP="008F7FD4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250CCA99" w14:textId="7D04CB46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76C5150A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01C50916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9" w:type="pct"/>
          </w:tcPr>
          <w:p w14:paraId="7EFA4C8F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6AA9A909" w14:textId="77777777" w:rsidR="00D7233B" w:rsidRPr="0073732C" w:rsidRDefault="00D7233B" w:rsidP="00D7233B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67B16829" w14:textId="77777777" w:rsidR="00020A39" w:rsidRPr="0073732C" w:rsidRDefault="00020A39" w:rsidP="00D7233B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40446B84" w14:textId="77777777" w:rsidR="00020A39" w:rsidRPr="0073732C" w:rsidRDefault="00020A39" w:rsidP="00D7233B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1DD62413" w14:textId="77777777" w:rsidR="00020A39" w:rsidRPr="0073732C" w:rsidRDefault="00020A39" w:rsidP="00D7233B">
      <w:pPr>
        <w:pStyle w:val="a9"/>
        <w:rPr>
          <w:rFonts w:ascii="Times New Roman" w:eastAsia="標楷體" w:hAnsi="Times New Roman" w:cs="Times New Roman"/>
          <w:sz w:val="28"/>
          <w:szCs w:val="28"/>
        </w:rPr>
      </w:pPr>
    </w:p>
    <w:p w14:paraId="5273750F" w14:textId="21A736DA" w:rsidR="00BB0F90" w:rsidRPr="0073732C" w:rsidRDefault="00BB0F90" w:rsidP="00BB0F90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73732C">
        <w:rPr>
          <w:rFonts w:ascii="Times New Roman" w:eastAsia="標楷體" w:hAnsi="Times New Roman" w:cs="Times New Roman"/>
          <w:sz w:val="28"/>
          <w:szCs w:val="28"/>
        </w:rPr>
        <w:lastRenderedPageBreak/>
        <w:t>食物</w:t>
      </w:r>
      <w:r w:rsidRPr="0073732C">
        <w:rPr>
          <w:rFonts w:ascii="Times New Roman" w:eastAsia="標楷體" w:hAnsi="Times New Roman" w:cs="Times New Roman"/>
          <w:sz w:val="28"/>
          <w:szCs w:val="28"/>
        </w:rPr>
        <w:t>(10%)</w:t>
      </w:r>
      <w:r w:rsidRPr="0073732C">
        <w:rPr>
          <w:rFonts w:ascii="Times New Roman" w:eastAsia="標楷體" w:hAnsi="Times New Roman" w:cs="Times New Roman"/>
          <w:sz w:val="28"/>
          <w:szCs w:val="28"/>
        </w:rPr>
        <w:t>：低碳及健康飲食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(4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項</w:t>
      </w:r>
      <w:r w:rsidR="003C284E" w:rsidRPr="0073732C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05"/>
        <w:gridCol w:w="2254"/>
        <w:gridCol w:w="2566"/>
        <w:gridCol w:w="5951"/>
        <w:gridCol w:w="1279"/>
        <w:gridCol w:w="1275"/>
        <w:gridCol w:w="1411"/>
      </w:tblGrid>
      <w:tr w:rsidR="0001634B" w:rsidRPr="0073732C" w14:paraId="146EA193" w14:textId="77777777" w:rsidTr="0001634B">
        <w:trPr>
          <w:tblHeader/>
        </w:trPr>
        <w:tc>
          <w:tcPr>
            <w:tcW w:w="228" w:type="pct"/>
          </w:tcPr>
          <w:p w14:paraId="21D5B66C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730" w:type="pct"/>
          </w:tcPr>
          <w:p w14:paraId="1EC41D7C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</w:t>
            </w:r>
          </w:p>
        </w:tc>
        <w:tc>
          <w:tcPr>
            <w:tcW w:w="831" w:type="pct"/>
          </w:tcPr>
          <w:p w14:paraId="64ABE620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評分細項參考說明</w:t>
            </w:r>
          </w:p>
        </w:tc>
        <w:tc>
          <w:tcPr>
            <w:tcW w:w="1927" w:type="pct"/>
          </w:tcPr>
          <w:p w14:paraId="31A84FCA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評核方式</w:t>
            </w:r>
          </w:p>
        </w:tc>
        <w:tc>
          <w:tcPr>
            <w:tcW w:w="414" w:type="pct"/>
          </w:tcPr>
          <w:p w14:paraId="6E496E18" w14:textId="0E234148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醫院自評</w:t>
            </w:r>
          </w:p>
        </w:tc>
        <w:tc>
          <w:tcPr>
            <w:tcW w:w="413" w:type="pct"/>
          </w:tcPr>
          <w:p w14:paraId="2109BD05" w14:textId="112570A9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委員評分</w:t>
            </w:r>
          </w:p>
        </w:tc>
        <w:tc>
          <w:tcPr>
            <w:tcW w:w="457" w:type="pct"/>
          </w:tcPr>
          <w:p w14:paraId="0DA52AFB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01634B" w:rsidRPr="0073732C" w14:paraId="4964221D" w14:textId="77777777" w:rsidTr="0001634B">
        <w:tc>
          <w:tcPr>
            <w:tcW w:w="228" w:type="pct"/>
          </w:tcPr>
          <w:p w14:paraId="73393554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730" w:type="pct"/>
          </w:tcPr>
          <w:p w14:paraId="74BFC8CE" w14:textId="571761E1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提倡低碳食物之具體措施，並評估實施後之成效。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(3%)</w:t>
            </w:r>
          </w:p>
        </w:tc>
        <w:tc>
          <w:tcPr>
            <w:tcW w:w="831" w:type="pct"/>
            <w:vMerge w:val="restart"/>
          </w:tcPr>
          <w:p w14:paraId="0F32A020" w14:textId="77777777" w:rsidR="00A74D43" w:rsidRPr="0073732C" w:rsidRDefault="00A74D43" w:rsidP="00D7233B">
            <w:pPr>
              <w:pStyle w:val="a9"/>
              <w:numPr>
                <w:ilvl w:val="0"/>
                <w:numId w:val="16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與當地農民、社區的組織和食物供應商合作，增加本地食材，減少運輸過程中產生的碳足跡。</w:t>
            </w:r>
          </w:p>
          <w:p w14:paraId="240F3BF3" w14:textId="77777777" w:rsidR="00A74D43" w:rsidRPr="0073732C" w:rsidRDefault="00A74D43" w:rsidP="00D7233B">
            <w:pPr>
              <w:pStyle w:val="a9"/>
              <w:numPr>
                <w:ilvl w:val="0"/>
                <w:numId w:val="16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增加有機生產或農產運銷公司安全的蔬菜水果食物供應。</w:t>
            </w:r>
          </w:p>
          <w:p w14:paraId="7BDC84A6" w14:textId="77777777" w:rsidR="00A74D43" w:rsidRPr="0073732C" w:rsidRDefault="00A74D43" w:rsidP="00D7233B">
            <w:pPr>
              <w:pStyle w:val="a9"/>
              <w:numPr>
                <w:ilvl w:val="0"/>
                <w:numId w:val="16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推廣健康飲食、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蔬食日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3F583D3E" w14:textId="77777777" w:rsidR="00A74D43" w:rsidRPr="0073732C" w:rsidRDefault="00A74D43" w:rsidP="00D7233B">
            <w:pPr>
              <w:pStyle w:val="a9"/>
              <w:numPr>
                <w:ilvl w:val="0"/>
                <w:numId w:val="16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宣導院內員工使用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重複性餐盒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；於院內會議或課程中，減少一次性用品消耗。</w:t>
            </w:r>
          </w:p>
          <w:p w14:paraId="4411CCDD" w14:textId="77777777" w:rsidR="00A74D43" w:rsidRPr="0073732C" w:rsidRDefault="00A74D43" w:rsidP="00D7233B">
            <w:pPr>
              <w:pStyle w:val="a9"/>
              <w:numPr>
                <w:ilvl w:val="0"/>
                <w:numId w:val="16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提倡吃多少、煮多少，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達到零廚餘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的目標。</w:t>
            </w:r>
          </w:p>
          <w:p w14:paraId="568961EE" w14:textId="0111A5CC" w:rsidR="00A74D43" w:rsidRPr="0073732C" w:rsidRDefault="00A74D43" w:rsidP="00D7233B">
            <w:pPr>
              <w:pStyle w:val="a9"/>
              <w:numPr>
                <w:ilvl w:val="0"/>
                <w:numId w:val="16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將廚餘做成堆肥或是動物飼料，亦可將烹飪的廢油轉換成生物燃料。</w:t>
            </w:r>
          </w:p>
        </w:tc>
        <w:tc>
          <w:tcPr>
            <w:tcW w:w="1927" w:type="pct"/>
          </w:tcPr>
          <w:p w14:paraId="6E9266C2" w14:textId="180D14FD" w:rsidR="00A74D43" w:rsidRPr="0073732C" w:rsidRDefault="00A74D43" w:rsidP="0001634B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10A47595" w14:textId="6288A09D" w:rsidR="00A74D43" w:rsidRPr="0073732C" w:rsidRDefault="00A74D43" w:rsidP="0001634B">
            <w:pPr>
              <w:pStyle w:val="a9"/>
              <w:numPr>
                <w:ilvl w:val="0"/>
                <w:numId w:val="34"/>
              </w:num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檢視提倡低碳食物計畫或具體措施，例如食物選擇標準、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食材以使用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在地農民或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在地食材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為主、提供低碳餐廳資訊等。</w:t>
            </w:r>
          </w:p>
          <w:p w14:paraId="5B3A2A65" w14:textId="08820CD2" w:rsidR="00A74D43" w:rsidRPr="0073732C" w:rsidRDefault="00A74D43" w:rsidP="0001634B">
            <w:pPr>
              <w:pStyle w:val="a9"/>
              <w:numPr>
                <w:ilvl w:val="0"/>
                <w:numId w:val="34"/>
              </w:num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檢視推廣或宣導活動成果，並檢附照片佐證，例如使用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重複性餐盒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、減少一次性用品消耗、健康飲食、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蔬食日等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33544D5B" w14:textId="46BABC73" w:rsidR="00A74D43" w:rsidRPr="0073732C" w:rsidRDefault="00A74D43" w:rsidP="0001634B">
            <w:pPr>
              <w:pStyle w:val="a9"/>
              <w:numPr>
                <w:ilvl w:val="0"/>
                <w:numId w:val="34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bookmarkStart w:id="6" w:name="_Hlk196838607"/>
            <w:r w:rsidRPr="0073732C">
              <w:rPr>
                <w:rFonts w:ascii="Times New Roman" w:eastAsia="標楷體" w:hAnsi="Times New Roman" w:cs="Times New Roman"/>
              </w:rPr>
              <w:t>檢視評估實施後成效報告</w:t>
            </w:r>
            <w:bookmarkEnd w:id="6"/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6F7ECC16" w14:textId="6FD731F2" w:rsidR="00A74D43" w:rsidRPr="0073732C" w:rsidRDefault="00A74D43" w:rsidP="0001634B">
            <w:pPr>
              <w:pStyle w:val="a9"/>
              <w:numPr>
                <w:ilvl w:val="0"/>
                <w:numId w:val="41"/>
              </w:numPr>
              <w:snapToGrid w:val="0"/>
              <w:spacing w:line="300" w:lineRule="exact"/>
              <w:ind w:left="365" w:hanging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4" w:type="pct"/>
          </w:tcPr>
          <w:p w14:paraId="66E147DE" w14:textId="77777777" w:rsidR="00620296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6B8EF639" w14:textId="77777777" w:rsidR="00620296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43E1A54C" w14:textId="6688DC18" w:rsidR="00A74D43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6E686605" w14:textId="12117C7E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361EBBBD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5415071E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45BEF259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01634B" w:rsidRPr="0073732C" w14:paraId="6010BDEC" w14:textId="77777777" w:rsidTr="0001634B">
        <w:tc>
          <w:tcPr>
            <w:tcW w:w="228" w:type="pct"/>
          </w:tcPr>
          <w:p w14:paraId="217D8DF3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730" w:type="pct"/>
          </w:tcPr>
          <w:p w14:paraId="68BB6DD4" w14:textId="609D92E1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訂有食物碳足跡管理措施，並評估其成效。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(3%)</w:t>
            </w:r>
          </w:p>
        </w:tc>
        <w:tc>
          <w:tcPr>
            <w:tcW w:w="831" w:type="pct"/>
            <w:vMerge/>
          </w:tcPr>
          <w:p w14:paraId="797153F3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7" w:type="pct"/>
          </w:tcPr>
          <w:p w14:paraId="0CE697A1" w14:textId="76CF7962" w:rsidR="00A74D43" w:rsidRPr="0073732C" w:rsidRDefault="00A74D43" w:rsidP="0001634B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45D3AAEA" w14:textId="53B229F1" w:rsidR="00A74D43" w:rsidRPr="0073732C" w:rsidRDefault="00A74D43" w:rsidP="0001634B">
            <w:pPr>
              <w:pStyle w:val="a9"/>
              <w:numPr>
                <w:ilvl w:val="0"/>
                <w:numId w:val="35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檢視食物碳足跡管理相關措施。</w:t>
            </w:r>
          </w:p>
          <w:p w14:paraId="1E507357" w14:textId="7C9ADE2E" w:rsidR="00A74D43" w:rsidRPr="0073732C" w:rsidRDefault="00A74D43" w:rsidP="0001634B">
            <w:pPr>
              <w:pStyle w:val="a9"/>
              <w:numPr>
                <w:ilvl w:val="0"/>
                <w:numId w:val="35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檢視食物碳足跡管理成效報告。</w:t>
            </w:r>
          </w:p>
          <w:p w14:paraId="109FC3B9" w14:textId="2D5DFD76" w:rsidR="00A74D43" w:rsidRPr="0073732C" w:rsidRDefault="00A74D43" w:rsidP="0001634B">
            <w:pPr>
              <w:pStyle w:val="a9"/>
              <w:numPr>
                <w:ilvl w:val="0"/>
                <w:numId w:val="35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檢視</w:t>
            </w:r>
            <w:r w:rsidRPr="0073732C">
              <w:rPr>
                <w:rFonts w:ascii="Times New Roman" w:eastAsia="標楷體" w:hAnsi="Times New Roman" w:cs="Times New Roman"/>
              </w:rPr>
              <w:t>供應商評核採用紀錄。</w:t>
            </w:r>
          </w:p>
          <w:p w14:paraId="6261667D" w14:textId="77095586" w:rsidR="00A74D43" w:rsidRPr="0073732C" w:rsidRDefault="0001634B" w:rsidP="0001634B">
            <w:pPr>
              <w:pStyle w:val="a9"/>
              <w:numPr>
                <w:ilvl w:val="0"/>
                <w:numId w:val="35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與當地農民、社區的組織和食物供應商合作之契約</w:t>
            </w:r>
          </w:p>
          <w:p w14:paraId="5B4AD7AC" w14:textId="2B70D1B1" w:rsidR="00A74D43" w:rsidRPr="0073732C" w:rsidRDefault="00A74D43" w:rsidP="0001634B">
            <w:pPr>
              <w:pStyle w:val="a9"/>
              <w:numPr>
                <w:ilvl w:val="0"/>
                <w:numId w:val="35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選擇在地或具有機農產品標章之食材。</w:t>
            </w:r>
          </w:p>
          <w:p w14:paraId="0BAE8DBD" w14:textId="2F7F4C36" w:rsidR="00A74D43" w:rsidRPr="0073732C" w:rsidRDefault="00A74D43" w:rsidP="0001634B">
            <w:pPr>
              <w:pStyle w:val="a9"/>
              <w:numPr>
                <w:ilvl w:val="0"/>
                <w:numId w:val="41"/>
              </w:numPr>
              <w:snapToGrid w:val="0"/>
              <w:spacing w:line="300" w:lineRule="exact"/>
              <w:ind w:left="337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3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4" w:type="pct"/>
          </w:tcPr>
          <w:p w14:paraId="2B707A6F" w14:textId="77777777" w:rsidR="00620296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1515B584" w14:textId="77777777" w:rsidR="00620296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07A2BE39" w14:textId="7CE13D79" w:rsidR="00A74D43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428033E6" w14:textId="428F1EF0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4B53C6C9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7FDEAC1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1323D0DF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01634B" w:rsidRPr="0073732C" w14:paraId="4E564CB5" w14:textId="77777777" w:rsidTr="0001634B">
        <w:tc>
          <w:tcPr>
            <w:tcW w:w="228" w:type="pct"/>
          </w:tcPr>
          <w:p w14:paraId="7D52E870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730" w:type="pct"/>
          </w:tcPr>
          <w:p w14:paraId="70AC0B7E" w14:textId="0CFE9F3E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醫院菜單以減少肉類及加工食品，支持採購當地、當季的食材，並逐年增加其比例。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(2%)</w:t>
            </w:r>
          </w:p>
        </w:tc>
        <w:tc>
          <w:tcPr>
            <w:tcW w:w="831" w:type="pct"/>
            <w:vMerge/>
          </w:tcPr>
          <w:p w14:paraId="1341D5E4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7" w:type="pct"/>
          </w:tcPr>
          <w:p w14:paraId="525567E3" w14:textId="4A613C2D" w:rsidR="00A74D43" w:rsidRPr="0073732C" w:rsidRDefault="00A74D43" w:rsidP="0001634B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7C867EEC" w14:textId="63C7C6E6" w:rsidR="00A74D43" w:rsidRPr="0073732C" w:rsidRDefault="00A74D43" w:rsidP="0001634B">
            <w:pPr>
              <w:pStyle w:val="a9"/>
              <w:numPr>
                <w:ilvl w:val="0"/>
                <w:numId w:val="36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檢視醫院菜單，是否具體減少肉類和加工食品等規劃，或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執行蔬食日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活動。</w:t>
            </w:r>
          </w:p>
          <w:p w14:paraId="06F3A090" w14:textId="1016A99C" w:rsidR="00A74D43" w:rsidRPr="0073732C" w:rsidRDefault="00A74D43" w:rsidP="0001634B">
            <w:pPr>
              <w:pStyle w:val="a9"/>
              <w:numPr>
                <w:ilvl w:val="0"/>
                <w:numId w:val="36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檢視採購報告，確認是否有針對當地、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當季食材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的採購數據。</w:t>
            </w:r>
          </w:p>
          <w:p w14:paraId="58948942" w14:textId="41C9B38E" w:rsidR="00A74D43" w:rsidRPr="0073732C" w:rsidRDefault="00A74D43" w:rsidP="0001634B">
            <w:pPr>
              <w:pStyle w:val="a9"/>
              <w:numPr>
                <w:ilvl w:val="0"/>
                <w:numId w:val="36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檢視採購數據分析，是否逐年增加比例。</w:t>
            </w:r>
          </w:p>
          <w:p w14:paraId="5FB73BB5" w14:textId="2C0BEA91" w:rsidR="00A74D43" w:rsidRPr="0073732C" w:rsidRDefault="00A74D43" w:rsidP="0001634B">
            <w:pPr>
              <w:pStyle w:val="a9"/>
              <w:numPr>
                <w:ilvl w:val="0"/>
                <w:numId w:val="41"/>
              </w:numPr>
              <w:snapToGrid w:val="0"/>
              <w:spacing w:line="300" w:lineRule="exact"/>
              <w:ind w:left="351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2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4" w:type="pct"/>
          </w:tcPr>
          <w:p w14:paraId="680057D2" w14:textId="77777777" w:rsidR="00620296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7035FFB5" w14:textId="77777777" w:rsidR="00620296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015721E1" w14:textId="629FBC96" w:rsidR="00A74D43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137A6B38" w14:textId="09684CCE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5A6FFC5D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15315E65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21FEFDAB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01634B" w:rsidRPr="0073732C" w14:paraId="5E207D98" w14:textId="77777777" w:rsidTr="0001634B">
        <w:tc>
          <w:tcPr>
            <w:tcW w:w="228" w:type="pct"/>
          </w:tcPr>
          <w:p w14:paraId="5FC98F72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730" w:type="pct"/>
          </w:tcPr>
          <w:p w14:paraId="5291047F" w14:textId="16FDE176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制定減少廚餘及其有效利用的措施。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(2%)</w:t>
            </w:r>
          </w:p>
        </w:tc>
        <w:tc>
          <w:tcPr>
            <w:tcW w:w="831" w:type="pct"/>
            <w:vMerge/>
          </w:tcPr>
          <w:p w14:paraId="20664E2F" w14:textId="77777777" w:rsidR="00A74D43" w:rsidRPr="0073732C" w:rsidRDefault="00A74D43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7" w:type="pct"/>
          </w:tcPr>
          <w:p w14:paraId="784F5243" w14:textId="4B5E0E84" w:rsidR="00A74D43" w:rsidRPr="0073732C" w:rsidRDefault="00A74D43" w:rsidP="0001634B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16A6A9BA" w14:textId="77777777" w:rsidR="00A74D43" w:rsidRPr="0073732C" w:rsidRDefault="00A74D43" w:rsidP="0001634B">
            <w:pPr>
              <w:pStyle w:val="a9"/>
              <w:numPr>
                <w:ilvl w:val="0"/>
                <w:numId w:val="37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訂有廚餘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管理計畫。</w:t>
            </w:r>
          </w:p>
          <w:p w14:paraId="56C1871E" w14:textId="4B31F801" w:rsidR="00A74D43" w:rsidRPr="0073732C" w:rsidRDefault="00A74D43" w:rsidP="0001634B">
            <w:pPr>
              <w:pStyle w:val="a9"/>
              <w:numPr>
                <w:ilvl w:val="0"/>
                <w:numId w:val="37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檢視是否制定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具體廚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餘減少措施。</w:t>
            </w:r>
          </w:p>
          <w:p w14:paraId="10941FC3" w14:textId="578CA74E" w:rsidR="00A74D43" w:rsidRPr="0073732C" w:rsidRDefault="00A74D43" w:rsidP="0001634B">
            <w:pPr>
              <w:pStyle w:val="a9"/>
              <w:numPr>
                <w:ilvl w:val="0"/>
                <w:numId w:val="37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檢視廚餘處理及利用的相關報告或合作契約書。</w:t>
            </w:r>
          </w:p>
          <w:p w14:paraId="0E9C808A" w14:textId="248CBA22" w:rsidR="00A74D43" w:rsidRPr="0073732C" w:rsidRDefault="00A74D43" w:rsidP="0001634B">
            <w:pPr>
              <w:pStyle w:val="a9"/>
              <w:numPr>
                <w:ilvl w:val="0"/>
                <w:numId w:val="37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查看醫院廚房或餐廳，確認是否有減少廚餘的實際措施，例如食材儲存管理、過量食物處理。</w:t>
            </w:r>
          </w:p>
          <w:p w14:paraId="73938EC9" w14:textId="12D09A10" w:rsidR="00A74D43" w:rsidRPr="0073732C" w:rsidRDefault="00A74D43" w:rsidP="0001634B">
            <w:pPr>
              <w:pStyle w:val="a9"/>
              <w:numPr>
                <w:ilvl w:val="0"/>
                <w:numId w:val="37"/>
              </w:num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抽問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名工作人員，訪問廚餘管理措施是否有效實施，並看具體作法。</w:t>
            </w:r>
          </w:p>
          <w:p w14:paraId="0FD236F2" w14:textId="3F60397B" w:rsidR="00A74D43" w:rsidRPr="0073732C" w:rsidRDefault="00A74D43" w:rsidP="0001634B">
            <w:pPr>
              <w:pStyle w:val="a9"/>
              <w:numPr>
                <w:ilvl w:val="0"/>
                <w:numId w:val="41"/>
              </w:numPr>
              <w:snapToGrid w:val="0"/>
              <w:spacing w:line="300" w:lineRule="exact"/>
              <w:ind w:left="351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達成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2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4" w:type="pct"/>
          </w:tcPr>
          <w:p w14:paraId="2512ADD2" w14:textId="77777777" w:rsidR="00620296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58A31745" w14:textId="77777777" w:rsidR="00620296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5C804FD6" w14:textId="03C0A4EF" w:rsidR="00A74D43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0E929B8A" w14:textId="06BB5A35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2965A466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3B60976D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039DF72F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1C643483" w14:textId="4061FD08" w:rsidR="00BB0F90" w:rsidRPr="0001634B" w:rsidRDefault="00BB0F90" w:rsidP="0001634B">
      <w:pPr>
        <w:pStyle w:val="a9"/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01634B">
        <w:rPr>
          <w:rFonts w:ascii="Times New Roman" w:eastAsia="標楷體" w:hAnsi="Times New Roman" w:cs="Times New Roman"/>
          <w:sz w:val="28"/>
          <w:szCs w:val="28"/>
        </w:rPr>
        <w:lastRenderedPageBreak/>
        <w:t>建築</w:t>
      </w:r>
      <w:r w:rsidRPr="0001634B">
        <w:rPr>
          <w:rFonts w:ascii="Times New Roman" w:eastAsia="標楷體" w:hAnsi="Times New Roman" w:cs="Times New Roman"/>
          <w:sz w:val="28"/>
          <w:szCs w:val="28"/>
        </w:rPr>
        <w:t>(10)%</w:t>
      </w:r>
      <w:r w:rsidRPr="0001634B">
        <w:rPr>
          <w:rFonts w:ascii="Times New Roman" w:eastAsia="標楷體" w:hAnsi="Times New Roman" w:cs="Times New Roman"/>
          <w:sz w:val="28"/>
          <w:szCs w:val="28"/>
        </w:rPr>
        <w:t>：節能建築</w:t>
      </w:r>
      <w:r w:rsidR="003C284E" w:rsidRPr="0001634B">
        <w:rPr>
          <w:rFonts w:ascii="Times New Roman" w:eastAsia="標楷體" w:hAnsi="Times New Roman" w:cs="Times New Roman"/>
          <w:sz w:val="28"/>
          <w:szCs w:val="28"/>
        </w:rPr>
        <w:t>(3</w:t>
      </w:r>
      <w:r w:rsidR="003C284E" w:rsidRPr="0001634B">
        <w:rPr>
          <w:rFonts w:ascii="Times New Roman" w:eastAsia="標楷體" w:hAnsi="Times New Roman" w:cs="Times New Roman"/>
          <w:sz w:val="28"/>
          <w:szCs w:val="28"/>
        </w:rPr>
        <w:t>項</w:t>
      </w:r>
      <w:r w:rsidR="003C284E" w:rsidRPr="0001634B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04"/>
        <w:gridCol w:w="2273"/>
        <w:gridCol w:w="2832"/>
        <w:gridCol w:w="5667"/>
        <w:gridCol w:w="1279"/>
        <w:gridCol w:w="1275"/>
        <w:gridCol w:w="1411"/>
      </w:tblGrid>
      <w:tr w:rsidR="0073732C" w:rsidRPr="0073732C" w14:paraId="4E829912" w14:textId="77777777" w:rsidTr="0001634B">
        <w:tc>
          <w:tcPr>
            <w:tcW w:w="228" w:type="pct"/>
          </w:tcPr>
          <w:p w14:paraId="1B002E35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736" w:type="pct"/>
          </w:tcPr>
          <w:p w14:paraId="70F961C5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</w:t>
            </w:r>
          </w:p>
        </w:tc>
        <w:tc>
          <w:tcPr>
            <w:tcW w:w="917" w:type="pct"/>
          </w:tcPr>
          <w:p w14:paraId="2A28BD73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評分細項參考說明</w:t>
            </w:r>
          </w:p>
        </w:tc>
        <w:tc>
          <w:tcPr>
            <w:tcW w:w="1835" w:type="pct"/>
          </w:tcPr>
          <w:p w14:paraId="77F8BA6B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評核方式</w:t>
            </w:r>
          </w:p>
        </w:tc>
        <w:tc>
          <w:tcPr>
            <w:tcW w:w="414" w:type="pct"/>
          </w:tcPr>
          <w:p w14:paraId="01A49EB6" w14:textId="6E669543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醫院自評</w:t>
            </w:r>
          </w:p>
        </w:tc>
        <w:tc>
          <w:tcPr>
            <w:tcW w:w="413" w:type="pct"/>
          </w:tcPr>
          <w:p w14:paraId="1C148C51" w14:textId="70C80500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委員評分</w:t>
            </w:r>
          </w:p>
        </w:tc>
        <w:tc>
          <w:tcPr>
            <w:tcW w:w="457" w:type="pct"/>
          </w:tcPr>
          <w:p w14:paraId="5B57B333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73732C" w:rsidRPr="0073732C" w14:paraId="484FB694" w14:textId="77777777" w:rsidTr="0001634B">
        <w:tc>
          <w:tcPr>
            <w:tcW w:w="228" w:type="pct"/>
          </w:tcPr>
          <w:p w14:paraId="033736D0" w14:textId="77777777" w:rsidR="00A74D43" w:rsidRPr="0073732C" w:rsidRDefault="00A74D43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736" w:type="pct"/>
          </w:tcPr>
          <w:p w14:paraId="783E72EB" w14:textId="3FCC14CC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制定院內環境綠化策略及空間規劃方案，並評估其成效。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(4%)</w:t>
            </w:r>
          </w:p>
        </w:tc>
        <w:tc>
          <w:tcPr>
            <w:tcW w:w="917" w:type="pct"/>
            <w:vMerge w:val="restart"/>
          </w:tcPr>
          <w:p w14:paraId="5063F2BF" w14:textId="77777777" w:rsidR="00A74D43" w:rsidRPr="0073732C" w:rsidRDefault="00A74D43" w:rsidP="00D7233B">
            <w:pPr>
              <w:pStyle w:val="a9"/>
              <w:numPr>
                <w:ilvl w:val="0"/>
                <w:numId w:val="17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增加環境綠化，如屋頂、周邊環境等醫院區域植栽比例。</w:t>
            </w:r>
          </w:p>
          <w:p w14:paraId="28A84FA7" w14:textId="417038BB" w:rsidR="00A74D43" w:rsidRPr="0073732C" w:rsidRDefault="00A74D43" w:rsidP="00D7233B">
            <w:pPr>
              <w:pStyle w:val="a9"/>
              <w:numPr>
                <w:ilvl w:val="0"/>
                <w:numId w:val="17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提高自然採光，使用環保材質或綠建材標章之建材。</w:t>
            </w:r>
          </w:p>
        </w:tc>
        <w:tc>
          <w:tcPr>
            <w:tcW w:w="1835" w:type="pct"/>
          </w:tcPr>
          <w:p w14:paraId="58F114AC" w14:textId="5F95FBD6" w:rsidR="00A74D43" w:rsidRPr="0073732C" w:rsidRDefault="00A74D43" w:rsidP="00ED32A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</w:t>
            </w:r>
          </w:p>
          <w:p w14:paraId="14B74129" w14:textId="7DBEEBF3" w:rsidR="00A74D43" w:rsidRPr="0073732C" w:rsidRDefault="00A74D43" w:rsidP="00ED32AA">
            <w:pPr>
              <w:pStyle w:val="a9"/>
              <w:numPr>
                <w:ilvl w:val="0"/>
                <w:numId w:val="38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檢視綠化策略或方案，列出具體規劃，例如綠化面積、植物選擇、綠化設施、自然採光等。</w:t>
            </w:r>
          </w:p>
          <w:p w14:paraId="2C3B7457" w14:textId="556AE30C" w:rsidR="00A74D43" w:rsidRPr="0073732C" w:rsidRDefault="00A74D43" w:rsidP="00ED32AA">
            <w:pPr>
              <w:pStyle w:val="a9"/>
              <w:numPr>
                <w:ilvl w:val="0"/>
                <w:numId w:val="38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檢視綠化成效評估報告，例如綠化覆蓋率、空氣品質改善、用電量減少等。</w:t>
            </w:r>
          </w:p>
          <w:p w14:paraId="5C0490E2" w14:textId="0262B282" w:rsidR="00A74D43" w:rsidRPr="0073732C" w:rsidRDefault="00A74D43" w:rsidP="006A1DE7">
            <w:pPr>
              <w:pStyle w:val="a9"/>
              <w:numPr>
                <w:ilvl w:val="0"/>
                <w:numId w:val="41"/>
              </w:numPr>
              <w:snapToGrid w:val="0"/>
              <w:ind w:left="351" w:hanging="39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以上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項具體策略</w:t>
            </w:r>
            <w:r w:rsidRPr="0073732C">
              <w:rPr>
                <w:rFonts w:ascii="Times New Roman" w:eastAsia="標楷體" w:hAnsi="Times New Roman" w:cs="Times New Roman"/>
              </w:rPr>
              <w:t>1</w:t>
            </w:r>
            <w:r w:rsidRPr="0073732C">
              <w:rPr>
                <w:rFonts w:ascii="Times New Roman" w:eastAsia="標楷體" w:hAnsi="Times New Roman" w:cs="Times New Roman"/>
              </w:rPr>
              <w:t>分，至多</w:t>
            </w:r>
            <w:r w:rsidRPr="0073732C">
              <w:rPr>
                <w:rFonts w:ascii="Times New Roman" w:eastAsia="標楷體" w:hAnsi="Times New Roman" w:cs="Times New Roman"/>
              </w:rPr>
              <w:t>4</w:t>
            </w:r>
            <w:r w:rsidRPr="0073732C">
              <w:rPr>
                <w:rFonts w:ascii="Times New Roman" w:eastAsia="標楷體" w:hAnsi="Times New Roman" w:cs="Times New Roman"/>
              </w:rPr>
              <w:t>分。</w:t>
            </w:r>
          </w:p>
        </w:tc>
        <w:tc>
          <w:tcPr>
            <w:tcW w:w="414" w:type="pct"/>
          </w:tcPr>
          <w:p w14:paraId="1FE7E57E" w14:textId="77777777" w:rsidR="00620296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1E5BDBC2" w14:textId="77777777" w:rsidR="00620296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1A7FB32C" w14:textId="450A51CE" w:rsidR="00A74D43" w:rsidRPr="0073732C" w:rsidRDefault="00620296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13" w:type="pct"/>
          </w:tcPr>
          <w:p w14:paraId="3637186D" w14:textId="2369521C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7AB0DDC5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6E38B60A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</w:tc>
        <w:tc>
          <w:tcPr>
            <w:tcW w:w="457" w:type="pct"/>
          </w:tcPr>
          <w:p w14:paraId="10AC97FE" w14:textId="77777777" w:rsidR="00A74D43" w:rsidRPr="0073732C" w:rsidRDefault="00A74D43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73732C" w:rsidRPr="0073732C" w14:paraId="7088D79B" w14:textId="77777777" w:rsidTr="0001634B">
        <w:trPr>
          <w:trHeight w:val="2990"/>
        </w:trPr>
        <w:tc>
          <w:tcPr>
            <w:tcW w:w="228" w:type="pct"/>
          </w:tcPr>
          <w:p w14:paraId="351C144C" w14:textId="77777777" w:rsidR="00C5351D" w:rsidRPr="0073732C" w:rsidRDefault="00C5351D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736" w:type="pct"/>
          </w:tcPr>
          <w:p w14:paraId="11437ADC" w14:textId="42352413" w:rsidR="00C5351D" w:rsidRPr="0073732C" w:rsidRDefault="00C5351D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醫院建物通過綠建築標章或使用綠建材。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(3%)</w:t>
            </w:r>
          </w:p>
        </w:tc>
        <w:tc>
          <w:tcPr>
            <w:tcW w:w="917" w:type="pct"/>
            <w:vMerge/>
          </w:tcPr>
          <w:p w14:paraId="64CCF5D4" w14:textId="77777777" w:rsidR="00C5351D" w:rsidRPr="0073732C" w:rsidRDefault="00C5351D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5" w:type="pct"/>
            <w:vMerge w:val="restart"/>
          </w:tcPr>
          <w:p w14:paraId="4C86F476" w14:textId="0C85AFC3" w:rsidR="00C5351D" w:rsidRPr="0073732C" w:rsidRDefault="00C5351D" w:rsidP="00ED32AA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文件檢視、實地查看</w:t>
            </w:r>
          </w:p>
          <w:p w14:paraId="25150C9B" w14:textId="0114760F" w:rsidR="00C5351D" w:rsidRPr="0073732C" w:rsidRDefault="005E0021" w:rsidP="005E0021">
            <w:pPr>
              <w:pStyle w:val="a9"/>
              <w:numPr>
                <w:ilvl w:val="2"/>
                <w:numId w:val="38"/>
              </w:numPr>
              <w:snapToGrid w:val="0"/>
              <w:ind w:left="334" w:hanging="334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1.</w:t>
            </w:r>
            <w:r w:rsidR="00C5351D" w:rsidRPr="0073732C">
              <w:rPr>
                <w:rFonts w:ascii="Times New Roman" w:eastAsia="標楷體" w:hAnsi="Times New Roman" w:cs="Times New Roman"/>
              </w:rPr>
              <w:t>新</w:t>
            </w:r>
            <w:r w:rsidR="000F57AF" w:rsidRPr="0073732C">
              <w:rPr>
                <w:rFonts w:ascii="Times New Roman" w:eastAsia="標楷體" w:hAnsi="Times New Roman" w:cs="Times New Roman"/>
              </w:rPr>
              <w:t>建</w:t>
            </w:r>
            <w:r w:rsidR="00C5351D" w:rsidRPr="0073732C">
              <w:rPr>
                <w:rFonts w:ascii="Times New Roman" w:eastAsia="標楷體" w:hAnsi="Times New Roman" w:cs="Times New Roman"/>
              </w:rPr>
              <w:t>建築：</w:t>
            </w:r>
          </w:p>
          <w:p w14:paraId="3F1AC705" w14:textId="13049C55" w:rsidR="00C5351D" w:rsidRPr="0073732C" w:rsidRDefault="00C5351D" w:rsidP="00FA6798">
            <w:pPr>
              <w:pStyle w:val="a9"/>
              <w:numPr>
                <w:ilvl w:val="1"/>
                <w:numId w:val="10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檢視低碳建築、綠建築認證標章或證書。</w:t>
            </w:r>
            <w:r w:rsidR="00BA7206" w:rsidRPr="0073732C">
              <w:rPr>
                <w:rFonts w:ascii="Times New Roman" w:eastAsia="標楷體" w:hAnsi="Times New Roman" w:cs="Times New Roman"/>
              </w:rPr>
              <w:t>(1</w:t>
            </w:r>
            <w:r w:rsidR="00BA7206" w:rsidRPr="0073732C">
              <w:rPr>
                <w:rFonts w:ascii="Times New Roman" w:eastAsia="標楷體" w:hAnsi="Times New Roman" w:cs="Times New Roman"/>
              </w:rPr>
              <w:t>分</w:t>
            </w:r>
            <w:r w:rsidR="00BA7206" w:rsidRPr="0073732C">
              <w:rPr>
                <w:rFonts w:ascii="Times New Roman" w:eastAsia="標楷體" w:hAnsi="Times New Roman" w:cs="Times New Roman"/>
              </w:rPr>
              <w:t>)</w:t>
            </w:r>
          </w:p>
          <w:p w14:paraId="5399DA96" w14:textId="4947BAA7" w:rsidR="00C5351D" w:rsidRPr="0073732C" w:rsidRDefault="00C5351D" w:rsidP="00FA6798">
            <w:pPr>
              <w:pStyle w:val="a9"/>
              <w:numPr>
                <w:ilvl w:val="1"/>
                <w:numId w:val="10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檢視採購報告或材料清單是否符合環保標準。</w:t>
            </w:r>
            <w:r w:rsidR="00BA7206" w:rsidRPr="0073732C">
              <w:rPr>
                <w:rFonts w:ascii="Times New Roman" w:eastAsia="標楷體" w:hAnsi="Times New Roman" w:cs="Times New Roman"/>
              </w:rPr>
              <w:t>(1</w:t>
            </w:r>
            <w:r w:rsidR="00BA7206" w:rsidRPr="0073732C">
              <w:rPr>
                <w:rFonts w:ascii="Times New Roman" w:eastAsia="標楷體" w:hAnsi="Times New Roman" w:cs="Times New Roman"/>
              </w:rPr>
              <w:t>分</w:t>
            </w:r>
            <w:r w:rsidR="00BA7206" w:rsidRPr="0073732C">
              <w:rPr>
                <w:rFonts w:ascii="Times New Roman" w:eastAsia="標楷體" w:hAnsi="Times New Roman" w:cs="Times New Roman"/>
              </w:rPr>
              <w:t>)</w:t>
            </w:r>
          </w:p>
          <w:p w14:paraId="2FCC9599" w14:textId="61F8D5EB" w:rsidR="00C5351D" w:rsidRPr="0073732C" w:rsidRDefault="00C5351D" w:rsidP="00FA6798">
            <w:pPr>
              <w:pStyle w:val="a9"/>
              <w:numPr>
                <w:ilvl w:val="1"/>
                <w:numId w:val="10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實地查看醫院的裝修區域，觀察醫院節能設計，例如自然採光、隔熱處理、屋頂或牆面綠化等。</w:t>
            </w:r>
            <w:r w:rsidR="00BA7206" w:rsidRPr="0073732C">
              <w:rPr>
                <w:rFonts w:ascii="Times New Roman" w:eastAsia="標楷體" w:hAnsi="Times New Roman" w:cs="Times New Roman"/>
              </w:rPr>
              <w:t>(</w:t>
            </w:r>
            <w:r w:rsidR="001C2E0B" w:rsidRPr="0073732C">
              <w:rPr>
                <w:rFonts w:ascii="Times New Roman" w:eastAsia="標楷體" w:hAnsi="Times New Roman" w:cs="Times New Roman"/>
              </w:rPr>
              <w:t>執行</w:t>
            </w:r>
            <w:r w:rsidR="00BA7206" w:rsidRPr="0073732C">
              <w:rPr>
                <w:rFonts w:ascii="Times New Roman" w:eastAsia="標楷體" w:hAnsi="Times New Roman" w:cs="Times New Roman"/>
              </w:rPr>
              <w:t>1</w:t>
            </w:r>
            <w:r w:rsidR="001C2E0B" w:rsidRPr="0073732C">
              <w:rPr>
                <w:rFonts w:ascii="Times New Roman" w:eastAsia="標楷體" w:hAnsi="Times New Roman" w:cs="Times New Roman"/>
              </w:rPr>
              <w:t>項</w:t>
            </w:r>
            <w:r w:rsidR="00BA7206" w:rsidRPr="0073732C">
              <w:rPr>
                <w:rFonts w:ascii="Times New Roman" w:eastAsia="標楷體" w:hAnsi="Times New Roman" w:cs="Times New Roman"/>
              </w:rPr>
              <w:t>1</w:t>
            </w:r>
            <w:r w:rsidR="00BA7206" w:rsidRPr="0073732C">
              <w:rPr>
                <w:rFonts w:ascii="Times New Roman" w:eastAsia="標楷體" w:hAnsi="Times New Roman" w:cs="Times New Roman"/>
              </w:rPr>
              <w:t>分</w:t>
            </w:r>
            <w:r w:rsidR="00BA7206" w:rsidRPr="0073732C">
              <w:rPr>
                <w:rFonts w:ascii="Times New Roman" w:eastAsia="標楷體" w:hAnsi="Times New Roman" w:cs="Times New Roman"/>
              </w:rPr>
              <w:t>)</w:t>
            </w:r>
          </w:p>
          <w:p w14:paraId="7F616511" w14:textId="0E205319" w:rsidR="00C5351D" w:rsidRPr="0073732C" w:rsidRDefault="005E0021" w:rsidP="005E0021">
            <w:pPr>
              <w:pStyle w:val="a9"/>
              <w:numPr>
                <w:ilvl w:val="2"/>
                <w:numId w:val="38"/>
              </w:numPr>
              <w:snapToGrid w:val="0"/>
              <w:ind w:left="334" w:hanging="339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2.</w:t>
            </w:r>
            <w:r w:rsidR="00C5351D" w:rsidRPr="0073732C">
              <w:rPr>
                <w:rFonts w:ascii="Times New Roman" w:eastAsia="標楷體" w:hAnsi="Times New Roman" w:cs="Times New Roman"/>
              </w:rPr>
              <w:t>既有建築：</w:t>
            </w:r>
          </w:p>
          <w:p w14:paraId="06F7EA56" w14:textId="30836DB8" w:rsidR="00C5351D" w:rsidRPr="0073732C" w:rsidRDefault="00C5351D" w:rsidP="00FA6798">
            <w:pPr>
              <w:pStyle w:val="a9"/>
              <w:numPr>
                <w:ilvl w:val="1"/>
                <w:numId w:val="39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</w:t>
            </w:r>
            <w:r w:rsidR="000F57AF" w:rsidRPr="0073732C">
              <w:rPr>
                <w:rFonts w:ascii="Times New Roman" w:eastAsia="標楷體" w:hAnsi="Times New Roman" w:cs="Times New Roman"/>
              </w:rPr>
              <w:t>裝修採用</w:t>
            </w:r>
            <w:r w:rsidRPr="0073732C">
              <w:rPr>
                <w:rFonts w:ascii="Times New Roman" w:eastAsia="標楷體" w:hAnsi="Times New Roman" w:cs="Times New Roman"/>
              </w:rPr>
              <w:t>綠建材清單，是否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使用綠建材</w:t>
            </w:r>
            <w:r w:rsidRPr="0073732C">
              <w:rPr>
                <w:rFonts w:ascii="Times New Roman" w:eastAsia="標楷體" w:hAnsi="Times New Roman" w:cs="Times New Roman"/>
              </w:rPr>
              <w:t>。</w:t>
            </w:r>
            <w:r w:rsidR="00BA7206" w:rsidRPr="0073732C">
              <w:rPr>
                <w:rFonts w:ascii="Times New Roman" w:eastAsia="標楷體" w:hAnsi="Times New Roman" w:cs="Times New Roman"/>
              </w:rPr>
              <w:t>(1</w:t>
            </w:r>
            <w:r w:rsidR="00BA7206" w:rsidRPr="0073732C">
              <w:rPr>
                <w:rFonts w:ascii="Times New Roman" w:eastAsia="標楷體" w:hAnsi="Times New Roman" w:cs="Times New Roman"/>
              </w:rPr>
              <w:t>分</w:t>
            </w:r>
            <w:r w:rsidR="00BA7206" w:rsidRPr="0073732C">
              <w:rPr>
                <w:rFonts w:ascii="Times New Roman" w:eastAsia="標楷體" w:hAnsi="Times New Roman" w:cs="Times New Roman"/>
              </w:rPr>
              <w:t>)</w:t>
            </w:r>
          </w:p>
          <w:p w14:paraId="33759E9C" w14:textId="3D150AA1" w:rsidR="00C5351D" w:rsidRPr="0073732C" w:rsidRDefault="00C5351D" w:rsidP="00FA6798">
            <w:pPr>
              <w:pStyle w:val="a9"/>
              <w:numPr>
                <w:ilvl w:val="1"/>
                <w:numId w:val="39"/>
              </w:numPr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檢視採購報告或材料清單是否符合環保標準。</w:t>
            </w:r>
            <w:r w:rsidR="00BA7206" w:rsidRPr="0073732C">
              <w:rPr>
                <w:rFonts w:ascii="Times New Roman" w:eastAsia="標楷體" w:hAnsi="Times New Roman" w:cs="Times New Roman"/>
              </w:rPr>
              <w:t>(1</w:t>
            </w:r>
            <w:r w:rsidR="00BA7206" w:rsidRPr="0073732C">
              <w:rPr>
                <w:rFonts w:ascii="Times New Roman" w:eastAsia="標楷體" w:hAnsi="Times New Roman" w:cs="Times New Roman"/>
              </w:rPr>
              <w:t>分</w:t>
            </w:r>
            <w:r w:rsidR="00BA7206" w:rsidRPr="0073732C">
              <w:rPr>
                <w:rFonts w:ascii="Times New Roman" w:eastAsia="標楷體" w:hAnsi="Times New Roman" w:cs="Times New Roman"/>
              </w:rPr>
              <w:t>)</w:t>
            </w:r>
          </w:p>
          <w:p w14:paraId="5D346D3C" w14:textId="77777777" w:rsidR="001C2E0B" w:rsidRPr="0073732C" w:rsidRDefault="00C5351D" w:rsidP="001C2E0B">
            <w:pPr>
              <w:pStyle w:val="a9"/>
              <w:numPr>
                <w:ilvl w:val="1"/>
                <w:numId w:val="10"/>
              </w:numPr>
              <w:snapToGrid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實地查看醫院的裝修區域，觀察醫院節能設計，例如自然採光、隔熱處理、屋頂或牆面綠化等。</w:t>
            </w:r>
            <w:r w:rsidR="001C2E0B" w:rsidRPr="0073732C">
              <w:rPr>
                <w:rFonts w:ascii="Times New Roman" w:eastAsia="標楷體" w:hAnsi="Times New Roman" w:cs="Times New Roman"/>
              </w:rPr>
              <w:t>(</w:t>
            </w:r>
            <w:r w:rsidR="001C2E0B" w:rsidRPr="0073732C">
              <w:rPr>
                <w:rFonts w:ascii="Times New Roman" w:eastAsia="標楷體" w:hAnsi="Times New Roman" w:cs="Times New Roman"/>
              </w:rPr>
              <w:t>執行</w:t>
            </w:r>
            <w:r w:rsidR="001C2E0B" w:rsidRPr="0073732C">
              <w:rPr>
                <w:rFonts w:ascii="Times New Roman" w:eastAsia="標楷體" w:hAnsi="Times New Roman" w:cs="Times New Roman"/>
              </w:rPr>
              <w:t>1</w:t>
            </w:r>
            <w:r w:rsidR="001C2E0B" w:rsidRPr="0073732C">
              <w:rPr>
                <w:rFonts w:ascii="Times New Roman" w:eastAsia="標楷體" w:hAnsi="Times New Roman" w:cs="Times New Roman"/>
              </w:rPr>
              <w:t>項</w:t>
            </w:r>
            <w:r w:rsidR="001C2E0B" w:rsidRPr="0073732C">
              <w:rPr>
                <w:rFonts w:ascii="Times New Roman" w:eastAsia="標楷體" w:hAnsi="Times New Roman" w:cs="Times New Roman"/>
              </w:rPr>
              <w:t>1</w:t>
            </w:r>
            <w:r w:rsidR="001C2E0B" w:rsidRPr="0073732C">
              <w:rPr>
                <w:rFonts w:ascii="Times New Roman" w:eastAsia="標楷體" w:hAnsi="Times New Roman" w:cs="Times New Roman"/>
              </w:rPr>
              <w:t>分</w:t>
            </w:r>
            <w:r w:rsidR="001C2E0B" w:rsidRPr="0073732C">
              <w:rPr>
                <w:rFonts w:ascii="Times New Roman" w:eastAsia="標楷體" w:hAnsi="Times New Roman" w:cs="Times New Roman"/>
              </w:rPr>
              <w:t>)</w:t>
            </w:r>
          </w:p>
          <w:p w14:paraId="3BE60131" w14:textId="3F4F8158" w:rsidR="00BA7206" w:rsidRPr="0073732C" w:rsidRDefault="00BA7206" w:rsidP="00C70E59">
            <w:pPr>
              <w:pStyle w:val="a9"/>
              <w:numPr>
                <w:ilvl w:val="0"/>
                <w:numId w:val="41"/>
              </w:numPr>
              <w:snapToGrid w:val="0"/>
              <w:ind w:left="365" w:hanging="406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評分說明：</w:t>
            </w:r>
          </w:p>
          <w:p w14:paraId="7425245E" w14:textId="77777777" w:rsidR="001C2E0B" w:rsidRPr="0073732C" w:rsidRDefault="00BA7206" w:rsidP="001C2E0B">
            <w:pPr>
              <w:pStyle w:val="a9"/>
              <w:numPr>
                <w:ilvl w:val="0"/>
                <w:numId w:val="43"/>
              </w:numPr>
              <w:snapToGrid w:val="0"/>
              <w:ind w:left="362" w:hanging="36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編號</w:t>
            </w:r>
            <w:r w:rsidRPr="0073732C">
              <w:rPr>
                <w:rFonts w:ascii="Times New Roman" w:eastAsia="標楷體" w:hAnsi="Times New Roman" w:cs="Times New Roman"/>
              </w:rPr>
              <w:t>B</w:t>
            </w:r>
            <w:r w:rsidRPr="0073732C">
              <w:rPr>
                <w:rFonts w:ascii="Times New Roman" w:eastAsia="標楷體" w:hAnsi="Times New Roman" w:cs="Times New Roman"/>
              </w:rPr>
              <w:t>、</w:t>
            </w:r>
            <w:r w:rsidRPr="0073732C">
              <w:rPr>
                <w:rFonts w:ascii="Times New Roman" w:eastAsia="標楷體" w:hAnsi="Times New Roman" w:cs="Times New Roman"/>
              </w:rPr>
              <w:t>C</w:t>
            </w:r>
            <w:r w:rsidRPr="0073732C">
              <w:rPr>
                <w:rFonts w:ascii="Times New Roman" w:eastAsia="標楷體" w:hAnsi="Times New Roman" w:cs="Times New Roman"/>
              </w:rPr>
              <w:t>為共同</w:t>
            </w:r>
            <w:proofErr w:type="gramStart"/>
            <w:r w:rsidRPr="0073732C">
              <w:rPr>
                <w:rFonts w:ascii="Times New Roman" w:eastAsia="標楷體" w:hAnsi="Times New Roman" w:cs="Times New Roman"/>
              </w:rPr>
              <w:t>評核項</w:t>
            </w:r>
            <w:proofErr w:type="gramEnd"/>
            <w:r w:rsidRPr="0073732C">
              <w:rPr>
                <w:rFonts w:ascii="Times New Roman" w:eastAsia="標楷體" w:hAnsi="Times New Roman" w:cs="Times New Roman"/>
              </w:rPr>
              <w:t>，醫院若</w:t>
            </w:r>
            <w:r w:rsidR="007E0DDD" w:rsidRPr="0073732C">
              <w:rPr>
                <w:rFonts w:ascii="Times New Roman" w:eastAsia="標楷體" w:hAnsi="Times New Roman" w:cs="Times New Roman"/>
              </w:rPr>
              <w:t>僅有</w:t>
            </w:r>
            <w:r w:rsidRPr="0073732C">
              <w:rPr>
                <w:rFonts w:ascii="Times New Roman" w:eastAsia="標楷體" w:hAnsi="Times New Roman" w:cs="Times New Roman"/>
              </w:rPr>
              <w:t>新建築，</w:t>
            </w:r>
            <w:r w:rsidR="007E0DDD" w:rsidRPr="0073732C">
              <w:rPr>
                <w:rFonts w:ascii="Times New Roman" w:eastAsia="標楷體" w:hAnsi="Times New Roman" w:cs="Times New Roman"/>
              </w:rPr>
              <w:t>則僅</w:t>
            </w:r>
            <w:r w:rsidRPr="0073732C">
              <w:rPr>
                <w:rFonts w:ascii="Times New Roman" w:eastAsia="標楷體" w:hAnsi="Times New Roman" w:cs="Times New Roman"/>
              </w:rPr>
              <w:t>檢視新建項，</w:t>
            </w:r>
            <w:r w:rsidR="00E6601A" w:rsidRPr="0073732C">
              <w:rPr>
                <w:rFonts w:ascii="Times New Roman" w:eastAsia="標楷體" w:hAnsi="Times New Roman" w:cs="Times New Roman"/>
              </w:rPr>
              <w:t>(3)</w:t>
            </w:r>
            <w:r w:rsidR="00E6601A" w:rsidRPr="0073732C">
              <w:rPr>
                <w:rFonts w:ascii="Times New Roman" w:eastAsia="標楷體" w:hAnsi="Times New Roman" w:cs="Times New Roman"/>
              </w:rPr>
              <w:t>至多</w:t>
            </w:r>
            <w:r w:rsidR="00E6601A" w:rsidRPr="0073732C">
              <w:rPr>
                <w:rFonts w:ascii="Times New Roman" w:eastAsia="標楷體" w:hAnsi="Times New Roman" w:cs="Times New Roman"/>
              </w:rPr>
              <w:t>4</w:t>
            </w:r>
            <w:r w:rsidR="00E6601A" w:rsidRPr="0073732C">
              <w:rPr>
                <w:rFonts w:ascii="Times New Roman" w:eastAsia="標楷體" w:hAnsi="Times New Roman" w:cs="Times New Roman"/>
              </w:rPr>
              <w:t>分，</w:t>
            </w:r>
            <w:r w:rsidRPr="0073732C">
              <w:rPr>
                <w:rFonts w:ascii="Times New Roman" w:eastAsia="標楷體" w:hAnsi="Times New Roman" w:cs="Times New Roman"/>
              </w:rPr>
              <w:t>滿分</w:t>
            </w:r>
            <w:r w:rsidRPr="0073732C">
              <w:rPr>
                <w:rFonts w:ascii="Times New Roman" w:eastAsia="標楷體" w:hAnsi="Times New Roman" w:cs="Times New Roman"/>
              </w:rPr>
              <w:t>6</w:t>
            </w:r>
            <w:r w:rsidRPr="0073732C">
              <w:rPr>
                <w:rFonts w:ascii="Times New Roman" w:eastAsia="標楷體" w:hAnsi="Times New Roman" w:cs="Times New Roman"/>
              </w:rPr>
              <w:t>分</w:t>
            </w:r>
            <w:r w:rsidR="001C2E0B"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44D081B6" w14:textId="77777777" w:rsidR="001C2E0B" w:rsidRPr="0073732C" w:rsidRDefault="001C2E0B" w:rsidP="001C2E0B">
            <w:pPr>
              <w:pStyle w:val="a9"/>
              <w:numPr>
                <w:ilvl w:val="0"/>
                <w:numId w:val="43"/>
              </w:numPr>
              <w:snapToGrid w:val="0"/>
              <w:ind w:left="362" w:hanging="36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</w:t>
            </w:r>
            <w:r w:rsidR="00BA7206" w:rsidRPr="0073732C">
              <w:rPr>
                <w:rFonts w:ascii="Times New Roman" w:eastAsia="標楷體" w:hAnsi="Times New Roman" w:cs="Times New Roman"/>
              </w:rPr>
              <w:t>若</w:t>
            </w:r>
            <w:r w:rsidR="007E0DDD" w:rsidRPr="0073732C">
              <w:rPr>
                <w:rFonts w:ascii="Times New Roman" w:eastAsia="標楷體" w:hAnsi="Times New Roman" w:cs="Times New Roman"/>
              </w:rPr>
              <w:t>僅有</w:t>
            </w:r>
            <w:r w:rsidR="00BA7206" w:rsidRPr="0073732C">
              <w:rPr>
                <w:rFonts w:ascii="Times New Roman" w:eastAsia="標楷體" w:hAnsi="Times New Roman" w:cs="Times New Roman"/>
              </w:rPr>
              <w:t>既有建築，</w:t>
            </w:r>
            <w:r w:rsidR="007E0DDD" w:rsidRPr="0073732C">
              <w:rPr>
                <w:rFonts w:ascii="Times New Roman" w:eastAsia="標楷體" w:hAnsi="Times New Roman" w:cs="Times New Roman"/>
              </w:rPr>
              <w:t>則僅</w:t>
            </w:r>
            <w:r w:rsidR="00BA7206" w:rsidRPr="0073732C">
              <w:rPr>
                <w:rFonts w:ascii="Times New Roman" w:eastAsia="標楷體" w:hAnsi="Times New Roman" w:cs="Times New Roman"/>
              </w:rPr>
              <w:t>檢視既有建築項，</w:t>
            </w:r>
            <w:r w:rsidR="00E6601A" w:rsidRPr="0073732C">
              <w:rPr>
                <w:rFonts w:ascii="Times New Roman" w:eastAsia="標楷體" w:hAnsi="Times New Roman" w:cs="Times New Roman"/>
              </w:rPr>
              <w:t>(3)</w:t>
            </w:r>
            <w:r w:rsidR="00E6601A" w:rsidRPr="0073732C">
              <w:rPr>
                <w:rFonts w:ascii="Times New Roman" w:eastAsia="標楷體" w:hAnsi="Times New Roman" w:cs="Times New Roman"/>
              </w:rPr>
              <w:t>至多</w:t>
            </w:r>
            <w:r w:rsidR="00E6601A" w:rsidRPr="0073732C">
              <w:rPr>
                <w:rFonts w:ascii="Times New Roman" w:eastAsia="標楷體" w:hAnsi="Times New Roman" w:cs="Times New Roman"/>
              </w:rPr>
              <w:t>4</w:t>
            </w:r>
            <w:r w:rsidR="00E6601A" w:rsidRPr="0073732C">
              <w:rPr>
                <w:rFonts w:ascii="Times New Roman" w:eastAsia="標楷體" w:hAnsi="Times New Roman" w:cs="Times New Roman"/>
              </w:rPr>
              <w:t>分，</w:t>
            </w:r>
            <w:r w:rsidR="00BA7206" w:rsidRPr="0073732C">
              <w:rPr>
                <w:rFonts w:ascii="Times New Roman" w:eastAsia="標楷體" w:hAnsi="Times New Roman" w:cs="Times New Roman"/>
              </w:rPr>
              <w:t>滿分</w:t>
            </w:r>
            <w:r w:rsidR="00BA7206" w:rsidRPr="0073732C">
              <w:rPr>
                <w:rFonts w:ascii="Times New Roman" w:eastAsia="標楷體" w:hAnsi="Times New Roman" w:cs="Times New Roman"/>
              </w:rPr>
              <w:t>6</w:t>
            </w:r>
            <w:r w:rsidR="00BA7206" w:rsidRPr="0073732C">
              <w:rPr>
                <w:rFonts w:ascii="Times New Roman" w:eastAsia="標楷體" w:hAnsi="Times New Roman" w:cs="Times New Roman"/>
              </w:rPr>
              <w:t>分</w:t>
            </w:r>
            <w:r w:rsidRPr="0073732C">
              <w:rPr>
                <w:rFonts w:ascii="Times New Roman" w:eastAsia="標楷體" w:hAnsi="Times New Roman" w:cs="Times New Roman"/>
              </w:rPr>
              <w:t>。</w:t>
            </w:r>
          </w:p>
          <w:p w14:paraId="25FFB0CA" w14:textId="559FE11F" w:rsidR="00BA7206" w:rsidRPr="0073732C" w:rsidRDefault="001C2E0B" w:rsidP="001C2E0B">
            <w:pPr>
              <w:pStyle w:val="a9"/>
              <w:numPr>
                <w:ilvl w:val="0"/>
                <w:numId w:val="43"/>
              </w:numPr>
              <w:snapToGrid w:val="0"/>
              <w:ind w:left="362" w:hanging="362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醫院</w:t>
            </w:r>
            <w:r w:rsidR="007E0DDD" w:rsidRPr="0073732C">
              <w:rPr>
                <w:rFonts w:ascii="Times New Roman" w:eastAsia="標楷體" w:hAnsi="Times New Roman" w:cs="Times New Roman"/>
              </w:rPr>
              <w:t>若新建築及既有建築</w:t>
            </w:r>
            <w:r w:rsidRPr="0073732C">
              <w:rPr>
                <w:rFonts w:ascii="Times New Roman" w:eastAsia="標楷體" w:hAnsi="Times New Roman" w:cs="Times New Roman"/>
              </w:rPr>
              <w:t>皆有</w:t>
            </w:r>
            <w:r w:rsidR="00BA7206" w:rsidRPr="0073732C">
              <w:rPr>
                <w:rFonts w:ascii="Times New Roman" w:eastAsia="標楷體" w:hAnsi="Times New Roman" w:cs="Times New Roman"/>
              </w:rPr>
              <w:t>，則</w:t>
            </w:r>
            <w:r w:rsidRPr="0073732C">
              <w:rPr>
                <w:rFonts w:ascii="Times New Roman" w:eastAsia="標楷體" w:hAnsi="Times New Roman" w:cs="Times New Roman"/>
              </w:rPr>
              <w:t>共同</w:t>
            </w:r>
            <w:r w:rsidR="00BA7206" w:rsidRPr="0073732C">
              <w:rPr>
                <w:rFonts w:ascii="Times New Roman" w:eastAsia="標楷體" w:hAnsi="Times New Roman" w:cs="Times New Roman"/>
              </w:rPr>
              <w:t>檢視</w:t>
            </w:r>
            <w:r w:rsidRPr="0073732C">
              <w:rPr>
                <w:rFonts w:ascii="Times New Roman" w:eastAsia="標楷體" w:hAnsi="Times New Roman" w:cs="Times New Roman"/>
              </w:rPr>
              <w:t>(1)</w:t>
            </w:r>
            <w:r w:rsidRPr="0073732C">
              <w:rPr>
                <w:rFonts w:ascii="Times New Roman" w:eastAsia="標楷體" w:hAnsi="Times New Roman" w:cs="Times New Roman"/>
              </w:rPr>
              <w:t>、</w:t>
            </w:r>
            <w:r w:rsidRPr="0073732C">
              <w:rPr>
                <w:rFonts w:ascii="Times New Roman" w:eastAsia="標楷體" w:hAnsi="Times New Roman" w:cs="Times New Roman"/>
              </w:rPr>
              <w:t>(2)</w:t>
            </w:r>
            <w:r w:rsidR="00E6601A" w:rsidRPr="0073732C">
              <w:rPr>
                <w:rFonts w:ascii="Times New Roman" w:eastAsia="標楷體" w:hAnsi="Times New Roman" w:cs="Times New Roman"/>
              </w:rPr>
              <w:t>，滿分</w:t>
            </w:r>
            <w:r w:rsidR="00E6601A" w:rsidRPr="0073732C">
              <w:rPr>
                <w:rFonts w:ascii="Times New Roman" w:eastAsia="標楷體" w:hAnsi="Times New Roman" w:cs="Times New Roman"/>
              </w:rPr>
              <w:t>6</w:t>
            </w:r>
            <w:r w:rsidR="00E6601A" w:rsidRPr="0073732C">
              <w:rPr>
                <w:rFonts w:ascii="Times New Roman" w:eastAsia="標楷體" w:hAnsi="Times New Roman" w:cs="Times New Roman"/>
              </w:rPr>
              <w:t>分</w:t>
            </w:r>
            <w:r w:rsidR="00BA7206" w:rsidRPr="0073732C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414" w:type="pct"/>
            <w:vMerge w:val="restart"/>
          </w:tcPr>
          <w:p w14:paraId="37F12BBF" w14:textId="77777777" w:rsidR="00C5351D" w:rsidRPr="0073732C" w:rsidRDefault="00C5351D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3A28050B" w14:textId="77777777" w:rsidR="00C5351D" w:rsidRPr="0073732C" w:rsidRDefault="00C5351D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2D8DD55B" w14:textId="77777777" w:rsidR="00C5351D" w:rsidRPr="0073732C" w:rsidRDefault="00C5351D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  <w:p w14:paraId="7443B137" w14:textId="608786C3" w:rsidR="00C5351D" w:rsidRPr="0073732C" w:rsidRDefault="00C5351D" w:rsidP="00620296">
            <w:pPr>
              <w:pStyle w:val="a9"/>
              <w:snapToGrid w:val="0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3" w:type="pct"/>
            <w:vMerge w:val="restart"/>
          </w:tcPr>
          <w:p w14:paraId="5D2E0900" w14:textId="30096A67" w:rsidR="00C5351D" w:rsidRPr="0073732C" w:rsidRDefault="00C5351D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適用</w:t>
            </w:r>
          </w:p>
          <w:p w14:paraId="4A1C3A1D" w14:textId="77777777" w:rsidR="00C5351D" w:rsidRPr="0073732C" w:rsidRDefault="00C5351D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□</w:t>
            </w:r>
            <w:r w:rsidRPr="0073732C">
              <w:rPr>
                <w:rFonts w:ascii="Times New Roman" w:eastAsia="標楷體" w:hAnsi="Times New Roman" w:cs="Times New Roman"/>
              </w:rPr>
              <w:t>不適用</w:t>
            </w:r>
          </w:p>
          <w:p w14:paraId="0919745A" w14:textId="77777777" w:rsidR="00C5351D" w:rsidRPr="0073732C" w:rsidRDefault="00C5351D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分數：</w:t>
            </w:r>
          </w:p>
          <w:p w14:paraId="37EE40B4" w14:textId="4A49BFC8" w:rsidR="00C5351D" w:rsidRPr="0073732C" w:rsidRDefault="00C5351D" w:rsidP="00991425">
            <w:pPr>
              <w:pStyle w:val="a9"/>
              <w:snapToGrid w:val="0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7" w:type="pct"/>
          </w:tcPr>
          <w:p w14:paraId="4A350EE2" w14:textId="77777777" w:rsidR="00C5351D" w:rsidRPr="0073732C" w:rsidRDefault="00C5351D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  <w:tr w:rsidR="00C5351D" w:rsidRPr="0073732C" w14:paraId="2F1EB1AE" w14:textId="77777777" w:rsidTr="0001634B">
        <w:tc>
          <w:tcPr>
            <w:tcW w:w="228" w:type="pct"/>
          </w:tcPr>
          <w:p w14:paraId="4CC4378A" w14:textId="77777777" w:rsidR="00C5351D" w:rsidRPr="0073732C" w:rsidRDefault="00C5351D" w:rsidP="00620296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</w:rPr>
            </w:pPr>
            <w:r w:rsidRPr="0073732C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736" w:type="pct"/>
          </w:tcPr>
          <w:p w14:paraId="1E938812" w14:textId="43F8042C" w:rsidR="00C5351D" w:rsidRPr="0073732C" w:rsidRDefault="00C5351D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Cs w:val="22"/>
              </w:rPr>
            </w:pPr>
            <w:r w:rsidRPr="0073732C">
              <w:rPr>
                <w:rFonts w:ascii="Times New Roman" w:eastAsia="標楷體" w:hAnsi="Times New Roman" w:cs="Times New Roman"/>
                <w:szCs w:val="22"/>
              </w:rPr>
              <w:t>醫院裝修</w:t>
            </w:r>
            <w:proofErr w:type="gramStart"/>
            <w:r w:rsidRPr="0073732C">
              <w:rPr>
                <w:rFonts w:ascii="Times New Roman" w:eastAsia="標楷體" w:hAnsi="Times New Roman" w:cs="Times New Roman"/>
                <w:szCs w:val="22"/>
              </w:rPr>
              <w:t>採用綠標章</w:t>
            </w:r>
            <w:proofErr w:type="gramEnd"/>
            <w:r w:rsidRPr="0073732C">
              <w:rPr>
                <w:rFonts w:ascii="Times New Roman" w:eastAsia="標楷體" w:hAnsi="Times New Roman" w:cs="Times New Roman"/>
                <w:szCs w:val="22"/>
              </w:rPr>
              <w:t>之建材，或節能降溫的設計。</w:t>
            </w:r>
            <w:r w:rsidRPr="0073732C">
              <w:rPr>
                <w:rFonts w:ascii="Times New Roman" w:eastAsia="標楷體" w:hAnsi="Times New Roman" w:cs="Times New Roman"/>
                <w:szCs w:val="22"/>
              </w:rPr>
              <w:t>(3%)</w:t>
            </w:r>
          </w:p>
        </w:tc>
        <w:tc>
          <w:tcPr>
            <w:tcW w:w="917" w:type="pct"/>
            <w:vMerge/>
          </w:tcPr>
          <w:p w14:paraId="1CD7D356" w14:textId="77777777" w:rsidR="00C5351D" w:rsidRPr="0073732C" w:rsidRDefault="00C5351D" w:rsidP="00991425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5" w:type="pct"/>
            <w:vMerge/>
          </w:tcPr>
          <w:p w14:paraId="1ED357F2" w14:textId="1F26678B" w:rsidR="00C5351D" w:rsidRPr="0073732C" w:rsidRDefault="00C5351D" w:rsidP="00FA6798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" w:type="pct"/>
            <w:vMerge/>
          </w:tcPr>
          <w:p w14:paraId="6BC820CC" w14:textId="5FD29AE9" w:rsidR="00C5351D" w:rsidRPr="0073732C" w:rsidRDefault="00C5351D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3" w:type="pct"/>
            <w:vMerge/>
          </w:tcPr>
          <w:p w14:paraId="7982D729" w14:textId="0C0724BF" w:rsidR="00C5351D" w:rsidRPr="0073732C" w:rsidRDefault="00C5351D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7" w:type="pct"/>
          </w:tcPr>
          <w:p w14:paraId="2B852D11" w14:textId="77777777" w:rsidR="00C5351D" w:rsidRPr="0073732C" w:rsidRDefault="00C5351D" w:rsidP="00991425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4B1D5DE8" w14:textId="31050EA2" w:rsidR="00177EDB" w:rsidRPr="0073732C" w:rsidRDefault="00BB0F90" w:rsidP="001119B0">
      <w:pPr>
        <w:pStyle w:val="a9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標楷體" w:hAnsi="Times New Roman" w:cs="Times New Roman"/>
          <w:sz w:val="28"/>
        </w:rPr>
      </w:pPr>
      <w:r w:rsidRPr="0073732C">
        <w:rPr>
          <w:rFonts w:ascii="Times New Roman" w:eastAsia="標楷體" w:hAnsi="Times New Roman" w:cs="Times New Roman"/>
          <w:sz w:val="28"/>
          <w:szCs w:val="28"/>
        </w:rPr>
        <w:lastRenderedPageBreak/>
        <w:t>加分項</w:t>
      </w:r>
      <w:r w:rsidRPr="0073732C">
        <w:rPr>
          <w:rFonts w:ascii="Times New Roman" w:eastAsia="標楷體" w:hAnsi="Times New Roman" w:cs="Times New Roman"/>
          <w:sz w:val="28"/>
          <w:szCs w:val="28"/>
        </w:rPr>
        <w:t>(1</w:t>
      </w:r>
      <w:r w:rsidRPr="0073732C">
        <w:rPr>
          <w:rFonts w:ascii="Times New Roman" w:eastAsia="標楷體" w:hAnsi="Times New Roman" w:cs="Times New Roman"/>
          <w:sz w:val="28"/>
          <w:szCs w:val="28"/>
        </w:rPr>
        <w:t>項加</w:t>
      </w:r>
      <w:r w:rsidRPr="0073732C">
        <w:rPr>
          <w:rFonts w:ascii="Times New Roman" w:eastAsia="標楷體" w:hAnsi="Times New Roman" w:cs="Times New Roman"/>
          <w:sz w:val="28"/>
          <w:szCs w:val="28"/>
        </w:rPr>
        <w:t>2.5</w:t>
      </w:r>
      <w:r w:rsidRPr="0073732C">
        <w:rPr>
          <w:rFonts w:ascii="Times New Roman" w:eastAsia="標楷體" w:hAnsi="Times New Roman" w:cs="Times New Roman"/>
          <w:sz w:val="28"/>
          <w:szCs w:val="28"/>
        </w:rPr>
        <w:t>分，至多加</w:t>
      </w:r>
      <w:r w:rsidRPr="0073732C">
        <w:rPr>
          <w:rFonts w:ascii="Times New Roman" w:eastAsia="標楷體" w:hAnsi="Times New Roman" w:cs="Times New Roman"/>
          <w:sz w:val="28"/>
          <w:szCs w:val="28"/>
        </w:rPr>
        <w:t>10</w:t>
      </w:r>
      <w:r w:rsidRPr="0073732C">
        <w:rPr>
          <w:rFonts w:ascii="Times New Roman" w:eastAsia="標楷體" w:hAnsi="Times New Roman" w:cs="Times New Roman"/>
          <w:sz w:val="28"/>
          <w:szCs w:val="28"/>
        </w:rPr>
        <w:t>分</w:t>
      </w:r>
      <w:r w:rsidRPr="0073732C">
        <w:rPr>
          <w:rFonts w:ascii="Times New Roman" w:eastAsia="標楷體" w:hAnsi="Times New Roman" w:cs="Times New Roman"/>
          <w:sz w:val="28"/>
          <w:szCs w:val="28"/>
        </w:rPr>
        <w:t>)</w:t>
      </w:r>
      <w:r w:rsidR="007D629B" w:rsidRPr="0073732C">
        <w:rPr>
          <w:rFonts w:ascii="Times New Roman" w:eastAsia="標楷體" w:hAnsi="Times New Roman" w:cs="Times New Roman"/>
          <w:sz w:val="28"/>
          <w:szCs w:val="28"/>
        </w:rPr>
        <w:t>：</w:t>
      </w:r>
      <w:r w:rsidR="00177EDB" w:rsidRPr="0073732C">
        <w:rPr>
          <w:rFonts w:ascii="Times New Roman" w:eastAsia="標楷體" w:hAnsi="Times New Roman" w:cs="Times New Roman"/>
          <w:sz w:val="28"/>
        </w:rPr>
        <w:t>經審查委員認可之低碳創新作法</w:t>
      </w:r>
      <w:r w:rsidR="00620296" w:rsidRPr="0073732C">
        <w:rPr>
          <w:rFonts w:ascii="Times New Roman" w:eastAsia="標楷體" w:hAnsi="Times New Roman" w:cs="Times New Roman"/>
          <w:sz w:val="28"/>
        </w:rPr>
        <w:t>。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720"/>
        <w:gridCol w:w="7721"/>
      </w:tblGrid>
      <w:tr w:rsidR="0073732C" w:rsidRPr="0073732C" w14:paraId="5A9D910E" w14:textId="77777777" w:rsidTr="008B11D2">
        <w:tc>
          <w:tcPr>
            <w:tcW w:w="5000" w:type="pct"/>
            <w:gridSpan w:val="2"/>
          </w:tcPr>
          <w:p w14:paraId="6371CC2F" w14:textId="26472049" w:rsidR="008B11D2" w:rsidRPr="00D773FE" w:rsidRDefault="008B11D2" w:rsidP="007D629B">
            <w:pPr>
              <w:pStyle w:val="a9"/>
              <w:snapToGrid w:val="0"/>
              <w:ind w:left="0"/>
              <w:contextualSpacing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</w:tr>
      <w:tr w:rsidR="0015170A" w:rsidRPr="0073732C" w14:paraId="56A0324A" w14:textId="74B3E6D4" w:rsidTr="0015170A">
        <w:trPr>
          <w:trHeight w:val="2491"/>
        </w:trPr>
        <w:tc>
          <w:tcPr>
            <w:tcW w:w="2500" w:type="pct"/>
          </w:tcPr>
          <w:p w14:paraId="6083B54B" w14:textId="77777777" w:rsidR="0015170A" w:rsidRPr="00D773FE" w:rsidRDefault="0015170A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碳盤查</w:t>
            </w:r>
          </w:p>
          <w:p w14:paraId="37CEE127" w14:textId="77777777" w:rsidR="0015170A" w:rsidRPr="00D773FE" w:rsidRDefault="0015170A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簽署</w:t>
            </w: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ESG</w:t>
            </w: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報告書</w:t>
            </w:r>
          </w:p>
          <w:p w14:paraId="7F315ABB" w14:textId="77777777" w:rsidR="0015170A" w:rsidRPr="00D773FE" w:rsidRDefault="0015170A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簽署醫療永續發展倡議書</w:t>
            </w:r>
          </w:p>
          <w:p w14:paraId="4E6BAC03" w14:textId="77777777" w:rsidR="0015170A" w:rsidRPr="00D773FE" w:rsidRDefault="0015170A" w:rsidP="0015170A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裝設太陽光電設備</w:t>
            </w:r>
          </w:p>
          <w:p w14:paraId="13B2CE2D" w14:textId="77777777" w:rsidR="0015170A" w:rsidRPr="00D773FE" w:rsidRDefault="0015170A" w:rsidP="0015170A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設置能源管理員</w:t>
            </w:r>
          </w:p>
          <w:p w14:paraId="79B537D5" w14:textId="4EF3EF54" w:rsidR="0015170A" w:rsidRPr="0015170A" w:rsidRDefault="0015170A" w:rsidP="00620296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152B11FB" w14:textId="77777777" w:rsidR="0015170A" w:rsidRPr="00D773FE" w:rsidRDefault="0015170A" w:rsidP="0015170A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其他：</w:t>
            </w:r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請列</w:t>
            </w:r>
            <w:proofErr w:type="gramEnd"/>
            <w:r w:rsidRPr="00D773F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34AB3732" w14:textId="77777777" w:rsidR="0015170A" w:rsidRPr="00D773FE" w:rsidRDefault="0015170A" w:rsidP="0015170A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B11D2" w:rsidRPr="0073732C" w14:paraId="7DC2AD2D" w14:textId="77777777" w:rsidTr="00D773FE">
        <w:trPr>
          <w:trHeight w:val="7030"/>
        </w:trPr>
        <w:tc>
          <w:tcPr>
            <w:tcW w:w="5000" w:type="pct"/>
            <w:gridSpan w:val="2"/>
          </w:tcPr>
          <w:p w14:paraId="290D704E" w14:textId="724C845B" w:rsidR="0015170A" w:rsidRPr="0015170A" w:rsidRDefault="0015170A" w:rsidP="0015170A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15170A">
              <w:rPr>
                <w:rFonts w:ascii="Times New Roman" w:eastAsia="標楷體" w:hAnsi="Times New Roman" w:cs="Times New Roman"/>
                <w:sz w:val="40"/>
                <w:szCs w:val="40"/>
              </w:rPr>
              <w:t>委員</w:t>
            </w:r>
            <w:r w:rsidRPr="0015170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訪查意見：</w:t>
            </w:r>
          </w:p>
          <w:p w14:paraId="3C3CA640" w14:textId="79965E4E" w:rsidR="008B11D2" w:rsidRPr="0073732C" w:rsidRDefault="008B11D2" w:rsidP="00D773FE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15170A" w:rsidRPr="0073732C" w14:paraId="2FA3F529" w14:textId="77777777" w:rsidTr="00D773FE">
        <w:trPr>
          <w:trHeight w:val="7257"/>
        </w:trPr>
        <w:tc>
          <w:tcPr>
            <w:tcW w:w="5000" w:type="pct"/>
            <w:gridSpan w:val="2"/>
          </w:tcPr>
          <w:p w14:paraId="43E66B63" w14:textId="77777777" w:rsidR="0015170A" w:rsidRPr="0015170A" w:rsidRDefault="0015170A" w:rsidP="0015170A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15170A">
              <w:rPr>
                <w:rFonts w:ascii="Times New Roman" w:eastAsia="標楷體" w:hAnsi="Times New Roman" w:cs="Times New Roman"/>
                <w:sz w:val="40"/>
                <w:szCs w:val="40"/>
              </w:rPr>
              <w:lastRenderedPageBreak/>
              <w:t>委員</w:t>
            </w:r>
            <w:r w:rsidRPr="0015170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訪查意見：</w:t>
            </w:r>
          </w:p>
          <w:p w14:paraId="3822F1D3" w14:textId="77777777" w:rsidR="0015170A" w:rsidRPr="0073732C" w:rsidRDefault="0015170A" w:rsidP="0015170A">
            <w:pPr>
              <w:pStyle w:val="a9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2C723C5" w14:textId="7A6E8039" w:rsidR="00020A39" w:rsidRDefault="00020A39" w:rsidP="00020A39">
      <w:pPr>
        <w:pStyle w:val="a9"/>
        <w:snapToGrid w:val="0"/>
        <w:spacing w:after="0" w:line="360" w:lineRule="auto"/>
        <w:contextualSpacing w:val="0"/>
        <w:rPr>
          <w:rFonts w:ascii="Times New Roman" w:eastAsia="標楷體" w:hAnsi="Times New Roman" w:cs="Times New Roman"/>
        </w:rPr>
      </w:pPr>
    </w:p>
    <w:p w14:paraId="7C39FBD8" w14:textId="69B72544" w:rsidR="009D0C93" w:rsidRDefault="009D0C93" w:rsidP="00020A39">
      <w:pPr>
        <w:pStyle w:val="a9"/>
        <w:snapToGrid w:val="0"/>
        <w:spacing w:after="0" w:line="360" w:lineRule="auto"/>
        <w:contextualSpacing w:val="0"/>
        <w:rPr>
          <w:rFonts w:ascii="Times New Roman" w:eastAsia="標楷體" w:hAnsi="Times New Roman" w:cs="Times New Roman"/>
        </w:rPr>
      </w:pPr>
    </w:p>
    <w:p w14:paraId="321D8283" w14:textId="623FEE66" w:rsidR="009D0C93" w:rsidRDefault="009D0C93" w:rsidP="00020A39">
      <w:pPr>
        <w:pStyle w:val="a9"/>
        <w:snapToGrid w:val="0"/>
        <w:spacing w:after="0" w:line="360" w:lineRule="auto"/>
        <w:contextualSpacing w:val="0"/>
        <w:rPr>
          <w:rFonts w:ascii="Times New Roman" w:eastAsia="標楷體" w:hAnsi="Times New Roman" w:cs="Times New Roman"/>
        </w:rPr>
      </w:pPr>
    </w:p>
    <w:p w14:paraId="41C12A56" w14:textId="0448D6AF" w:rsidR="000D02F6" w:rsidRPr="000D02F6" w:rsidRDefault="000D02F6" w:rsidP="000D02F6">
      <w:pPr>
        <w:snapToGrid w:val="0"/>
        <w:spacing w:after="0" w:line="360" w:lineRule="auto"/>
        <w:rPr>
          <w:rFonts w:ascii="Times New Roman" w:eastAsia="標楷體" w:hAnsi="Times New Roman" w:cs="Times New Roman"/>
          <w:sz w:val="52"/>
          <w:szCs w:val="52"/>
        </w:rPr>
      </w:pPr>
      <w:r w:rsidRPr="000D02F6">
        <w:rPr>
          <w:rFonts w:ascii="Times New Roman" w:eastAsia="標楷體" w:hAnsi="Times New Roman" w:cs="Times New Roman"/>
          <w:sz w:val="52"/>
          <w:szCs w:val="52"/>
        </w:rPr>
        <w:t>醫院名稱：</w:t>
      </w:r>
      <w:r w:rsidRPr="000D02F6">
        <w:rPr>
          <w:rFonts w:ascii="Times New Roman" w:eastAsia="標楷體" w:hAnsi="Times New Roman" w:cs="Times New Roman"/>
          <w:sz w:val="52"/>
          <w:szCs w:val="52"/>
        </w:rPr>
        <w:t xml:space="preserve">                   </w:t>
      </w:r>
      <w:r>
        <w:rPr>
          <w:rFonts w:ascii="Times New Roman" w:eastAsia="標楷體" w:hAnsi="Times New Roman" w:cs="Times New Roman" w:hint="eastAsia"/>
          <w:sz w:val="52"/>
          <w:szCs w:val="52"/>
        </w:rPr>
        <w:t xml:space="preserve">      </w:t>
      </w:r>
      <w:r w:rsidRPr="000D02F6">
        <w:rPr>
          <w:rFonts w:ascii="Times New Roman" w:eastAsia="標楷體" w:hAnsi="Times New Roman" w:cs="Times New Roman"/>
          <w:sz w:val="52"/>
          <w:szCs w:val="52"/>
        </w:rPr>
        <w:t xml:space="preserve"> </w:t>
      </w:r>
      <w:r w:rsidR="00D773FE">
        <w:rPr>
          <w:rFonts w:ascii="Times New Roman" w:eastAsia="標楷體" w:hAnsi="Times New Roman" w:cs="Times New Roman"/>
          <w:sz w:val="52"/>
          <w:szCs w:val="52"/>
        </w:rPr>
        <w:t xml:space="preserve">         </w:t>
      </w:r>
      <w:r w:rsidRPr="000D02F6">
        <w:rPr>
          <w:rFonts w:ascii="Times New Roman" w:eastAsia="標楷體" w:hAnsi="Times New Roman" w:cs="Times New Roman"/>
          <w:sz w:val="52"/>
          <w:szCs w:val="52"/>
        </w:rPr>
        <w:t xml:space="preserve">   (</w:t>
      </w:r>
      <w:r w:rsidRPr="000D02F6">
        <w:rPr>
          <w:rFonts w:ascii="Times New Roman" w:eastAsia="標楷體" w:hAnsi="Times New Roman" w:cs="Times New Roman"/>
          <w:sz w:val="52"/>
          <w:szCs w:val="52"/>
        </w:rPr>
        <w:t>核章</w:t>
      </w:r>
      <w:r w:rsidRPr="000D02F6">
        <w:rPr>
          <w:rFonts w:ascii="Times New Roman" w:eastAsia="標楷體" w:hAnsi="Times New Roman" w:cs="Times New Roman"/>
          <w:sz w:val="52"/>
          <w:szCs w:val="52"/>
        </w:rPr>
        <w:t>)</w:t>
      </w:r>
    </w:p>
    <w:p w14:paraId="730C734E" w14:textId="06B70116" w:rsidR="009D0C93" w:rsidRDefault="009D0C93" w:rsidP="00020A39">
      <w:pPr>
        <w:pStyle w:val="a9"/>
        <w:snapToGrid w:val="0"/>
        <w:spacing w:after="0" w:line="360" w:lineRule="auto"/>
        <w:contextualSpacing w:val="0"/>
        <w:rPr>
          <w:rFonts w:ascii="Times New Roman" w:eastAsia="標楷體" w:hAnsi="Times New Roman" w:cs="Times New Roman"/>
        </w:rPr>
      </w:pPr>
    </w:p>
    <w:p w14:paraId="7FE86017" w14:textId="56624999" w:rsidR="0015170A" w:rsidRDefault="0015170A" w:rsidP="000D02F6">
      <w:pPr>
        <w:snapToGrid w:val="0"/>
        <w:spacing w:after="0" w:line="360" w:lineRule="auto"/>
        <w:rPr>
          <w:rFonts w:ascii="Times New Roman" w:eastAsia="標楷體" w:hAnsi="Times New Roman" w:cs="Times New Roman"/>
        </w:rPr>
      </w:pPr>
    </w:p>
    <w:p w14:paraId="7BE3C4D8" w14:textId="143A5875" w:rsidR="0015170A" w:rsidRDefault="0015170A" w:rsidP="000D02F6">
      <w:pPr>
        <w:snapToGrid w:val="0"/>
        <w:spacing w:after="0" w:line="360" w:lineRule="auto"/>
        <w:rPr>
          <w:rFonts w:ascii="Times New Roman" w:eastAsia="標楷體" w:hAnsi="Times New Roman" w:cs="Times New Roman"/>
        </w:rPr>
      </w:pPr>
    </w:p>
    <w:p w14:paraId="1D60352E" w14:textId="63594A72" w:rsidR="0015170A" w:rsidRPr="0015170A" w:rsidRDefault="0015170A" w:rsidP="000D02F6">
      <w:pPr>
        <w:snapToGrid w:val="0"/>
        <w:spacing w:after="0" w:line="360" w:lineRule="auto"/>
        <w:rPr>
          <w:rFonts w:ascii="Times New Roman" w:eastAsia="標楷體" w:hAnsi="Times New Roman" w:cs="Times New Roman"/>
          <w:sz w:val="40"/>
          <w:szCs w:val="40"/>
        </w:rPr>
      </w:pPr>
      <w:r w:rsidRPr="0015170A"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低碳認證訪查委員：</w:t>
      </w:r>
      <w:r w:rsidRPr="0015170A">
        <w:rPr>
          <w:rFonts w:ascii="Times New Roman" w:eastAsia="標楷體" w:hAnsi="Times New Roman" w:cs="Times New Roman" w:hint="eastAsia"/>
          <w:sz w:val="40"/>
          <w:szCs w:val="40"/>
        </w:rPr>
        <w:t xml:space="preserve">                       </w:t>
      </w:r>
      <w:r w:rsidRPr="0015170A">
        <w:rPr>
          <w:rFonts w:ascii="Times New Roman" w:eastAsia="標楷體" w:hAnsi="Times New Roman" w:cs="Times New Roman" w:hint="eastAsia"/>
          <w:sz w:val="52"/>
          <w:szCs w:val="52"/>
        </w:rPr>
        <w:t xml:space="preserve"> </w:t>
      </w:r>
      <w:r>
        <w:rPr>
          <w:rFonts w:ascii="Times New Roman" w:eastAsia="標楷體" w:hAnsi="Times New Roman" w:cs="Times New Roman" w:hint="eastAsia"/>
          <w:sz w:val="52"/>
          <w:szCs w:val="52"/>
        </w:rPr>
        <w:t xml:space="preserve">      </w:t>
      </w:r>
      <w:r w:rsidRPr="0015170A">
        <w:rPr>
          <w:rFonts w:ascii="Times New Roman" w:eastAsia="標楷體" w:hAnsi="Times New Roman" w:cs="Times New Roman" w:hint="eastAsia"/>
          <w:sz w:val="40"/>
          <w:szCs w:val="40"/>
        </w:rPr>
        <w:t>查核日期：</w:t>
      </w:r>
      <w:r w:rsidRPr="0015170A">
        <w:rPr>
          <w:rFonts w:ascii="Times New Roman" w:eastAsia="標楷體" w:hAnsi="Times New Roman" w:cs="Times New Roman" w:hint="eastAsia"/>
          <w:sz w:val="40"/>
          <w:szCs w:val="40"/>
        </w:rPr>
        <w:t>115</w:t>
      </w:r>
      <w:r w:rsidRPr="0015170A">
        <w:rPr>
          <w:rFonts w:ascii="Times New Roman" w:eastAsia="標楷體" w:hAnsi="Times New Roman" w:cs="Times New Roman" w:hint="eastAsia"/>
          <w:sz w:val="40"/>
          <w:szCs w:val="40"/>
        </w:rPr>
        <w:t>年</w:t>
      </w:r>
      <w:r w:rsidRPr="0015170A">
        <w:rPr>
          <w:rFonts w:ascii="Times New Roman" w:eastAsia="標楷體" w:hAnsi="Times New Roman" w:cs="Times New Roman" w:hint="eastAsia"/>
          <w:sz w:val="40"/>
          <w:szCs w:val="40"/>
        </w:rPr>
        <w:t xml:space="preserve">   </w:t>
      </w:r>
      <w:r w:rsidRPr="0015170A">
        <w:rPr>
          <w:rFonts w:ascii="Times New Roman" w:eastAsia="標楷體" w:hAnsi="Times New Roman" w:cs="Times New Roman" w:hint="eastAsia"/>
          <w:sz w:val="40"/>
          <w:szCs w:val="40"/>
        </w:rPr>
        <w:t>月</w:t>
      </w:r>
      <w:r w:rsidRPr="0015170A">
        <w:rPr>
          <w:rFonts w:ascii="Times New Roman" w:eastAsia="標楷體" w:hAnsi="Times New Roman" w:cs="Times New Roman" w:hint="eastAsia"/>
          <w:sz w:val="40"/>
          <w:szCs w:val="40"/>
        </w:rPr>
        <w:t xml:space="preserve">   </w:t>
      </w:r>
      <w:r w:rsidRPr="0015170A">
        <w:rPr>
          <w:rFonts w:ascii="Times New Roman" w:eastAsia="標楷體" w:hAnsi="Times New Roman" w:cs="Times New Roman" w:hint="eastAsia"/>
          <w:sz w:val="40"/>
          <w:szCs w:val="40"/>
        </w:rPr>
        <w:t>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720"/>
        <w:gridCol w:w="7721"/>
      </w:tblGrid>
      <w:tr w:rsidR="0015170A" w:rsidRPr="0073732C" w14:paraId="4CBB4A58" w14:textId="77777777" w:rsidTr="00D773FE">
        <w:trPr>
          <w:trHeight w:val="3628"/>
        </w:trPr>
        <w:tc>
          <w:tcPr>
            <w:tcW w:w="2500" w:type="pct"/>
          </w:tcPr>
          <w:p w14:paraId="39C25581" w14:textId="77777777" w:rsidR="0015170A" w:rsidRPr="0015170A" w:rsidRDefault="0015170A" w:rsidP="009D0C93">
            <w:pPr>
              <w:widowControl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15170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訪查委員簽名：</w:t>
            </w:r>
            <w:r w:rsidRPr="0015170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 xml:space="preserve">              </w:t>
            </w:r>
          </w:p>
        </w:tc>
        <w:tc>
          <w:tcPr>
            <w:tcW w:w="2500" w:type="pct"/>
          </w:tcPr>
          <w:p w14:paraId="14510F3A" w14:textId="77777777" w:rsidR="0015170A" w:rsidRPr="0015170A" w:rsidRDefault="0015170A" w:rsidP="009D0C93">
            <w:pPr>
              <w:widowControl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15170A">
              <w:rPr>
                <w:rFonts w:ascii="Times New Roman" w:eastAsia="標楷體" w:hAnsi="Times New Roman" w:cs="Times New Roman" w:hint="eastAsia"/>
                <w:b/>
                <w:bCs/>
                <w:sz w:val="40"/>
                <w:szCs w:val="40"/>
              </w:rPr>
              <w:t>審查項目：</w:t>
            </w:r>
          </w:p>
          <w:p w14:paraId="2D16A7B2" w14:textId="7970BDD9" w:rsidR="00D773FE" w:rsidRPr="00D773FE" w:rsidRDefault="0015170A" w:rsidP="00D773FE">
            <w:pPr>
              <w:widowControl/>
              <w:rPr>
                <w:rFonts w:ascii="Times New Roman" w:eastAsia="標楷體" w:hAnsi="Times New Roman" w:cs="Times New Roman"/>
                <w:bCs/>
                <w:sz w:val="40"/>
                <w:szCs w:val="40"/>
              </w:rPr>
            </w:pP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項目一</w:t>
            </w:r>
            <w:r w:rsidR="00D773FE"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、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領導</w:t>
            </w:r>
            <w:r w:rsidR="00D773FE"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    </w:t>
            </w:r>
            <w:r w:rsidR="00D773FE"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="00D773FE"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="00D773FE"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項目二、廢棄物</w:t>
            </w:r>
          </w:p>
          <w:p w14:paraId="63B2F95B" w14:textId="5B9CFA0C" w:rsidR="00D773FE" w:rsidRPr="00D773FE" w:rsidRDefault="00D773FE" w:rsidP="00D773FE">
            <w:pPr>
              <w:widowControl/>
              <w:rPr>
                <w:rFonts w:ascii="Times New Roman" w:eastAsia="標楷體" w:hAnsi="Times New Roman" w:cs="Times New Roman"/>
                <w:bCs/>
                <w:sz w:val="40"/>
                <w:szCs w:val="40"/>
              </w:rPr>
            </w:pP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項目三、能源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    </w:t>
            </w: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項目四、水</w:t>
            </w:r>
          </w:p>
          <w:p w14:paraId="71ACBA4B" w14:textId="4F88F8BB" w:rsidR="0015170A" w:rsidRPr="00D773FE" w:rsidRDefault="00D773FE" w:rsidP="009D0C93">
            <w:pPr>
              <w:widowControl/>
              <w:rPr>
                <w:rFonts w:ascii="Times New Roman" w:eastAsia="標楷體" w:hAnsi="Times New Roman" w:cs="Times New Roman"/>
                <w:bCs/>
                <w:sz w:val="40"/>
                <w:szCs w:val="40"/>
              </w:rPr>
            </w:pP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項目五、運輸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    </w:t>
            </w: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項目六、食物</w:t>
            </w:r>
          </w:p>
          <w:p w14:paraId="314C0728" w14:textId="1309733B" w:rsidR="0015170A" w:rsidRPr="0015170A" w:rsidRDefault="0015170A" w:rsidP="00D773FE">
            <w:pPr>
              <w:widowControl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</w:t>
            </w:r>
            <w:r w:rsidR="00D773FE"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七、建築</w:t>
            </w:r>
            <w:r w:rsidR="00D773FE"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    </w:t>
            </w:r>
            <w:r w:rsidR="00D773FE"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="00D773FE"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="00D773FE"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項目八、加分項</w:t>
            </w:r>
          </w:p>
        </w:tc>
      </w:tr>
      <w:tr w:rsidR="0015170A" w:rsidRPr="0073732C" w14:paraId="03ED6360" w14:textId="77777777" w:rsidTr="00D773FE">
        <w:trPr>
          <w:trHeight w:val="3628"/>
        </w:trPr>
        <w:tc>
          <w:tcPr>
            <w:tcW w:w="2500" w:type="pct"/>
          </w:tcPr>
          <w:p w14:paraId="558A566B" w14:textId="77777777" w:rsidR="0015170A" w:rsidRPr="0015170A" w:rsidRDefault="0015170A" w:rsidP="0015170A">
            <w:pPr>
              <w:widowControl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15170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訪查委員簽名：</w:t>
            </w:r>
          </w:p>
        </w:tc>
        <w:tc>
          <w:tcPr>
            <w:tcW w:w="2500" w:type="pct"/>
          </w:tcPr>
          <w:p w14:paraId="427AD3E8" w14:textId="77777777" w:rsidR="0015170A" w:rsidRPr="0015170A" w:rsidRDefault="0015170A" w:rsidP="0015170A">
            <w:pPr>
              <w:widowControl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15170A">
              <w:rPr>
                <w:rFonts w:ascii="Times New Roman" w:eastAsia="標楷體" w:hAnsi="Times New Roman" w:cs="Times New Roman" w:hint="eastAsia"/>
                <w:b/>
                <w:bCs/>
                <w:sz w:val="40"/>
                <w:szCs w:val="40"/>
              </w:rPr>
              <w:t>審查項目：</w:t>
            </w:r>
          </w:p>
          <w:p w14:paraId="0186F84A" w14:textId="77777777" w:rsidR="00D773FE" w:rsidRPr="00D773FE" w:rsidRDefault="00D773FE" w:rsidP="00D773FE">
            <w:pPr>
              <w:widowControl/>
              <w:rPr>
                <w:rFonts w:ascii="Times New Roman" w:eastAsia="標楷體" w:hAnsi="Times New Roman" w:cs="Times New Roman"/>
                <w:bCs/>
                <w:sz w:val="40"/>
                <w:szCs w:val="40"/>
              </w:rPr>
            </w:pP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項目一、領導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    </w:t>
            </w: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項目二、廢棄物</w:t>
            </w:r>
          </w:p>
          <w:p w14:paraId="31EFEB20" w14:textId="77777777" w:rsidR="00D773FE" w:rsidRPr="00D773FE" w:rsidRDefault="00D773FE" w:rsidP="00D773FE">
            <w:pPr>
              <w:widowControl/>
              <w:rPr>
                <w:rFonts w:ascii="Times New Roman" w:eastAsia="標楷體" w:hAnsi="Times New Roman" w:cs="Times New Roman"/>
                <w:bCs/>
                <w:sz w:val="40"/>
                <w:szCs w:val="40"/>
              </w:rPr>
            </w:pP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項目三、能源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    </w:t>
            </w: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項目四、水</w:t>
            </w:r>
          </w:p>
          <w:p w14:paraId="5C1C05F6" w14:textId="77777777" w:rsidR="00D773FE" w:rsidRPr="00D773FE" w:rsidRDefault="00D773FE" w:rsidP="00D773FE">
            <w:pPr>
              <w:widowControl/>
              <w:rPr>
                <w:rFonts w:ascii="Times New Roman" w:eastAsia="標楷體" w:hAnsi="Times New Roman" w:cs="Times New Roman"/>
                <w:bCs/>
                <w:sz w:val="40"/>
                <w:szCs w:val="40"/>
              </w:rPr>
            </w:pP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項目五、運輸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    </w:t>
            </w: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項目六、食物</w:t>
            </w:r>
          </w:p>
          <w:p w14:paraId="6208BAA6" w14:textId="3A1DA3D1" w:rsidR="0015170A" w:rsidRPr="0015170A" w:rsidRDefault="00D773FE" w:rsidP="00D773FE">
            <w:pPr>
              <w:widowControl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項目七、建築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    </w:t>
            </w:r>
            <w:r w:rsidRPr="00D773FE">
              <w:rPr>
                <w:rFonts w:ascii="標楷體" w:eastAsia="標楷體" w:hAnsi="標楷體" w:cs="Times New Roman" w:hint="eastAsia"/>
                <w:bCs/>
                <w:sz w:val="40"/>
                <w:szCs w:val="40"/>
              </w:rPr>
              <w:t>□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 xml:space="preserve"> </w:t>
            </w:r>
            <w:r w:rsidRPr="00D773FE">
              <w:rPr>
                <w:rFonts w:ascii="Times New Roman" w:eastAsia="標楷體" w:hAnsi="Times New Roman" w:cs="Times New Roman" w:hint="eastAsia"/>
                <w:bCs/>
                <w:sz w:val="40"/>
                <w:szCs w:val="40"/>
              </w:rPr>
              <w:t>項目八、加分項</w:t>
            </w:r>
          </w:p>
        </w:tc>
      </w:tr>
    </w:tbl>
    <w:p w14:paraId="76B56B59" w14:textId="77777777" w:rsidR="009D0C93" w:rsidRPr="0073732C" w:rsidRDefault="009D0C93" w:rsidP="00020A39">
      <w:pPr>
        <w:pStyle w:val="a9"/>
        <w:snapToGrid w:val="0"/>
        <w:spacing w:after="0" w:line="360" w:lineRule="auto"/>
        <w:contextualSpacing w:val="0"/>
        <w:rPr>
          <w:rFonts w:ascii="Times New Roman" w:eastAsia="標楷體" w:hAnsi="Times New Roman" w:cs="Times New Roman"/>
        </w:rPr>
      </w:pPr>
    </w:p>
    <w:p w14:paraId="440E827B" w14:textId="1DC41F39" w:rsidR="00020A39" w:rsidRPr="0073732C" w:rsidRDefault="00020A39" w:rsidP="00020A39">
      <w:pPr>
        <w:pStyle w:val="a9"/>
        <w:snapToGrid w:val="0"/>
        <w:spacing w:after="0" w:line="240" w:lineRule="auto"/>
        <w:contextualSpacing w:val="0"/>
        <w:rPr>
          <w:rFonts w:ascii="Times New Roman" w:eastAsia="標楷體" w:hAnsi="Times New Roman" w:cs="Times New Roman"/>
        </w:rPr>
      </w:pPr>
    </w:p>
    <w:sectPr w:rsidR="00020A39" w:rsidRPr="0073732C" w:rsidSect="00020A39">
      <w:footerReference w:type="default" r:id="rId7"/>
      <w:pgSz w:w="16838" w:h="11906" w:orient="landscape"/>
      <w:pgMar w:top="567" w:right="678" w:bottom="568" w:left="709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6063D" w14:textId="77777777" w:rsidR="00FC4FB4" w:rsidRDefault="00FC4FB4" w:rsidP="000B5CC6">
      <w:pPr>
        <w:spacing w:after="0" w:line="240" w:lineRule="auto"/>
      </w:pPr>
      <w:r>
        <w:separator/>
      </w:r>
    </w:p>
  </w:endnote>
  <w:endnote w:type="continuationSeparator" w:id="0">
    <w:p w14:paraId="718CFF63" w14:textId="77777777" w:rsidR="00FC4FB4" w:rsidRDefault="00FC4FB4" w:rsidP="000B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532634"/>
      <w:docPartObj>
        <w:docPartGallery w:val="Page Numbers (Bottom of Page)"/>
        <w:docPartUnique/>
      </w:docPartObj>
    </w:sdtPr>
    <w:sdtEndPr/>
    <w:sdtContent>
      <w:p w14:paraId="00573D37" w14:textId="0B62669C" w:rsidR="0015170A" w:rsidRDefault="0015170A" w:rsidP="00020A3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46B" w:rsidRPr="00D9246B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BAB86" w14:textId="77777777" w:rsidR="00FC4FB4" w:rsidRDefault="00FC4FB4" w:rsidP="000B5CC6">
      <w:pPr>
        <w:spacing w:after="0" w:line="240" w:lineRule="auto"/>
      </w:pPr>
      <w:r>
        <w:separator/>
      </w:r>
    </w:p>
  </w:footnote>
  <w:footnote w:type="continuationSeparator" w:id="0">
    <w:p w14:paraId="7C9A1CAE" w14:textId="77777777" w:rsidR="00FC4FB4" w:rsidRDefault="00FC4FB4" w:rsidP="000B5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CA5"/>
    <w:multiLevelType w:val="hybridMultilevel"/>
    <w:tmpl w:val="9D5A110E"/>
    <w:lvl w:ilvl="0" w:tplc="7B2229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553028"/>
    <w:multiLevelType w:val="hybridMultilevel"/>
    <w:tmpl w:val="595CADB4"/>
    <w:lvl w:ilvl="0" w:tplc="F9F6F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54936"/>
    <w:multiLevelType w:val="hybridMultilevel"/>
    <w:tmpl w:val="CD76CDE0"/>
    <w:lvl w:ilvl="0" w:tplc="2176F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023D5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18016B"/>
    <w:multiLevelType w:val="hybridMultilevel"/>
    <w:tmpl w:val="0FBE3008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F63ECB"/>
    <w:multiLevelType w:val="hybridMultilevel"/>
    <w:tmpl w:val="B8B82468"/>
    <w:lvl w:ilvl="0" w:tplc="05B8D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3A7783"/>
    <w:multiLevelType w:val="hybridMultilevel"/>
    <w:tmpl w:val="53B85354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36341B"/>
    <w:multiLevelType w:val="hybridMultilevel"/>
    <w:tmpl w:val="723E53BC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E7D5C"/>
    <w:multiLevelType w:val="hybridMultilevel"/>
    <w:tmpl w:val="E1644606"/>
    <w:lvl w:ilvl="0" w:tplc="A57C2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FD67E9"/>
    <w:multiLevelType w:val="hybridMultilevel"/>
    <w:tmpl w:val="5D16A624"/>
    <w:lvl w:ilvl="0" w:tplc="05B8D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5414BC"/>
    <w:multiLevelType w:val="hybridMultilevel"/>
    <w:tmpl w:val="44CCA37A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8E30B6"/>
    <w:multiLevelType w:val="hybridMultilevel"/>
    <w:tmpl w:val="4786540E"/>
    <w:lvl w:ilvl="0" w:tplc="22406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4E78E6"/>
    <w:multiLevelType w:val="hybridMultilevel"/>
    <w:tmpl w:val="857A22DC"/>
    <w:lvl w:ilvl="0" w:tplc="04090005">
      <w:start w:val="1"/>
      <w:numFmt w:val="bullet"/>
      <w:lvlText w:val="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1E8F0681"/>
    <w:multiLevelType w:val="hybridMultilevel"/>
    <w:tmpl w:val="A9326628"/>
    <w:lvl w:ilvl="0" w:tplc="05B8D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275471"/>
    <w:multiLevelType w:val="hybridMultilevel"/>
    <w:tmpl w:val="35F08F26"/>
    <w:lvl w:ilvl="0" w:tplc="BAF4A98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0658A0"/>
    <w:multiLevelType w:val="hybridMultilevel"/>
    <w:tmpl w:val="9184E97C"/>
    <w:lvl w:ilvl="0" w:tplc="D29E9E3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8609E6"/>
    <w:multiLevelType w:val="hybridMultilevel"/>
    <w:tmpl w:val="EE90A3B2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445B69"/>
    <w:multiLevelType w:val="hybridMultilevel"/>
    <w:tmpl w:val="22162B44"/>
    <w:lvl w:ilvl="0" w:tplc="8C82F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5B5A3B"/>
    <w:multiLevelType w:val="hybridMultilevel"/>
    <w:tmpl w:val="C6508F24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A97A9B"/>
    <w:multiLevelType w:val="hybridMultilevel"/>
    <w:tmpl w:val="B0FA1334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7C1621"/>
    <w:multiLevelType w:val="hybridMultilevel"/>
    <w:tmpl w:val="4A58A5F0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59772B"/>
    <w:multiLevelType w:val="hybridMultilevel"/>
    <w:tmpl w:val="0C405CB6"/>
    <w:lvl w:ilvl="0" w:tplc="05B8D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C937C2"/>
    <w:multiLevelType w:val="hybridMultilevel"/>
    <w:tmpl w:val="BEDA4856"/>
    <w:lvl w:ilvl="0" w:tplc="52BC84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1B757F"/>
    <w:multiLevelType w:val="hybridMultilevel"/>
    <w:tmpl w:val="AC001BE4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BE5E90"/>
    <w:multiLevelType w:val="hybridMultilevel"/>
    <w:tmpl w:val="25800E66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BA4537"/>
    <w:multiLevelType w:val="hybridMultilevel"/>
    <w:tmpl w:val="48BCEADA"/>
    <w:lvl w:ilvl="0" w:tplc="503442D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5E28F7"/>
    <w:multiLevelType w:val="hybridMultilevel"/>
    <w:tmpl w:val="EBC6B026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9A42A4"/>
    <w:multiLevelType w:val="hybridMultilevel"/>
    <w:tmpl w:val="09068F0C"/>
    <w:lvl w:ilvl="0" w:tplc="DF1E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4928BC"/>
    <w:multiLevelType w:val="hybridMultilevel"/>
    <w:tmpl w:val="167288D8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61DF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20326B"/>
    <w:multiLevelType w:val="hybridMultilevel"/>
    <w:tmpl w:val="47084B10"/>
    <w:lvl w:ilvl="0" w:tplc="3EE66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160D75"/>
    <w:multiLevelType w:val="hybridMultilevel"/>
    <w:tmpl w:val="D980960A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55492D"/>
    <w:multiLevelType w:val="hybridMultilevel"/>
    <w:tmpl w:val="F42A9CE2"/>
    <w:lvl w:ilvl="0" w:tplc="B804F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1E3CD0"/>
    <w:multiLevelType w:val="hybridMultilevel"/>
    <w:tmpl w:val="4EE28374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DA1677"/>
    <w:multiLevelType w:val="hybridMultilevel"/>
    <w:tmpl w:val="090EB5B8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317110"/>
    <w:multiLevelType w:val="hybridMultilevel"/>
    <w:tmpl w:val="EE56DD46"/>
    <w:lvl w:ilvl="0" w:tplc="CA8C10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433A1E"/>
    <w:multiLevelType w:val="hybridMultilevel"/>
    <w:tmpl w:val="8E721374"/>
    <w:lvl w:ilvl="0" w:tplc="909AD184">
      <w:start w:val="1"/>
      <w:numFmt w:val="decimal"/>
      <w:lvlText w:val="%1."/>
      <w:lvlJc w:val="left"/>
      <w:pPr>
        <w:ind w:left="360" w:hanging="36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A01323"/>
    <w:multiLevelType w:val="hybridMultilevel"/>
    <w:tmpl w:val="639A7F60"/>
    <w:lvl w:ilvl="0" w:tplc="15022DF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872C2C"/>
    <w:multiLevelType w:val="hybridMultilevel"/>
    <w:tmpl w:val="DBB44384"/>
    <w:lvl w:ilvl="0" w:tplc="5B3EAB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BB6D52"/>
    <w:multiLevelType w:val="hybridMultilevel"/>
    <w:tmpl w:val="748817D4"/>
    <w:lvl w:ilvl="0" w:tplc="909AD184">
      <w:start w:val="1"/>
      <w:numFmt w:val="decimal"/>
      <w:lvlText w:val="%1."/>
      <w:lvlJc w:val="left"/>
      <w:pPr>
        <w:ind w:left="360" w:hanging="36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56728D"/>
    <w:multiLevelType w:val="hybridMultilevel"/>
    <w:tmpl w:val="B9546B98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49325F"/>
    <w:multiLevelType w:val="hybridMultilevel"/>
    <w:tmpl w:val="296C7206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865D5B"/>
    <w:multiLevelType w:val="hybridMultilevel"/>
    <w:tmpl w:val="1CCC327C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7003D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60200C68"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E66F70"/>
    <w:multiLevelType w:val="hybridMultilevel"/>
    <w:tmpl w:val="39A60742"/>
    <w:lvl w:ilvl="0" w:tplc="05B8D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4F3025"/>
    <w:multiLevelType w:val="hybridMultilevel"/>
    <w:tmpl w:val="4A48285A"/>
    <w:lvl w:ilvl="0" w:tplc="05B8D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55174A"/>
    <w:multiLevelType w:val="hybridMultilevel"/>
    <w:tmpl w:val="7438F448"/>
    <w:lvl w:ilvl="0" w:tplc="58BCB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7"/>
  </w:num>
  <w:num w:numId="3">
    <w:abstractNumId w:val="34"/>
  </w:num>
  <w:num w:numId="4">
    <w:abstractNumId w:val="16"/>
  </w:num>
  <w:num w:numId="5">
    <w:abstractNumId w:val="28"/>
  </w:num>
  <w:num w:numId="6">
    <w:abstractNumId w:val="30"/>
  </w:num>
  <w:num w:numId="7">
    <w:abstractNumId w:val="24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20"/>
  </w:num>
  <w:num w:numId="13">
    <w:abstractNumId w:val="41"/>
  </w:num>
  <w:num w:numId="14">
    <w:abstractNumId w:val="42"/>
  </w:num>
  <w:num w:numId="15">
    <w:abstractNumId w:val="12"/>
  </w:num>
  <w:num w:numId="16">
    <w:abstractNumId w:val="33"/>
  </w:num>
  <w:num w:numId="17">
    <w:abstractNumId w:val="8"/>
  </w:num>
  <w:num w:numId="18">
    <w:abstractNumId w:val="25"/>
  </w:num>
  <w:num w:numId="19">
    <w:abstractNumId w:val="5"/>
  </w:num>
  <w:num w:numId="20">
    <w:abstractNumId w:val="39"/>
  </w:num>
  <w:num w:numId="21">
    <w:abstractNumId w:val="18"/>
  </w:num>
  <w:num w:numId="22">
    <w:abstractNumId w:val="15"/>
  </w:num>
  <w:num w:numId="23">
    <w:abstractNumId w:val="22"/>
  </w:num>
  <w:num w:numId="24">
    <w:abstractNumId w:val="19"/>
  </w:num>
  <w:num w:numId="25">
    <w:abstractNumId w:val="17"/>
  </w:num>
  <w:num w:numId="26">
    <w:abstractNumId w:val="6"/>
  </w:num>
  <w:num w:numId="27">
    <w:abstractNumId w:val="38"/>
  </w:num>
  <w:num w:numId="28">
    <w:abstractNumId w:val="43"/>
  </w:num>
  <w:num w:numId="29">
    <w:abstractNumId w:val="29"/>
  </w:num>
  <w:num w:numId="30">
    <w:abstractNumId w:val="3"/>
  </w:num>
  <w:num w:numId="31">
    <w:abstractNumId w:val="9"/>
  </w:num>
  <w:num w:numId="32">
    <w:abstractNumId w:val="32"/>
  </w:num>
  <w:num w:numId="33">
    <w:abstractNumId w:val="23"/>
  </w:num>
  <w:num w:numId="34">
    <w:abstractNumId w:val="36"/>
  </w:num>
  <w:num w:numId="35">
    <w:abstractNumId w:val="13"/>
  </w:num>
  <w:num w:numId="36">
    <w:abstractNumId w:val="35"/>
  </w:num>
  <w:num w:numId="37">
    <w:abstractNumId w:val="21"/>
  </w:num>
  <w:num w:numId="38">
    <w:abstractNumId w:val="40"/>
  </w:num>
  <w:num w:numId="39">
    <w:abstractNumId w:val="27"/>
  </w:num>
  <w:num w:numId="40">
    <w:abstractNumId w:val="31"/>
  </w:num>
  <w:num w:numId="41">
    <w:abstractNumId w:val="11"/>
  </w:num>
  <w:num w:numId="42">
    <w:abstractNumId w:val="1"/>
  </w:num>
  <w:num w:numId="43">
    <w:abstractNumId w:val="1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90"/>
    <w:rsid w:val="00000B1D"/>
    <w:rsid w:val="0001634B"/>
    <w:rsid w:val="00020A39"/>
    <w:rsid w:val="000260D1"/>
    <w:rsid w:val="000273E8"/>
    <w:rsid w:val="000440DB"/>
    <w:rsid w:val="00052929"/>
    <w:rsid w:val="0006430F"/>
    <w:rsid w:val="00065CBB"/>
    <w:rsid w:val="000976CF"/>
    <w:rsid w:val="000B5CC6"/>
    <w:rsid w:val="000D02F6"/>
    <w:rsid w:val="000D4296"/>
    <w:rsid w:val="000E3549"/>
    <w:rsid w:val="000F57AF"/>
    <w:rsid w:val="00100086"/>
    <w:rsid w:val="00104CCA"/>
    <w:rsid w:val="0010721E"/>
    <w:rsid w:val="001119B0"/>
    <w:rsid w:val="00125569"/>
    <w:rsid w:val="00131740"/>
    <w:rsid w:val="00132666"/>
    <w:rsid w:val="0015170A"/>
    <w:rsid w:val="00162623"/>
    <w:rsid w:val="00163D0E"/>
    <w:rsid w:val="00177EDB"/>
    <w:rsid w:val="0019072A"/>
    <w:rsid w:val="001C2E0B"/>
    <w:rsid w:val="001C4514"/>
    <w:rsid w:val="001D493F"/>
    <w:rsid w:val="001F32F4"/>
    <w:rsid w:val="002033C9"/>
    <w:rsid w:val="002121FF"/>
    <w:rsid w:val="00212E46"/>
    <w:rsid w:val="002353EC"/>
    <w:rsid w:val="002627A3"/>
    <w:rsid w:val="002673BB"/>
    <w:rsid w:val="00285481"/>
    <w:rsid w:val="00295881"/>
    <w:rsid w:val="00306BF8"/>
    <w:rsid w:val="0031368B"/>
    <w:rsid w:val="00350349"/>
    <w:rsid w:val="003912FB"/>
    <w:rsid w:val="00394966"/>
    <w:rsid w:val="003B16F7"/>
    <w:rsid w:val="003C284E"/>
    <w:rsid w:val="003C7847"/>
    <w:rsid w:val="003E3619"/>
    <w:rsid w:val="004065B5"/>
    <w:rsid w:val="00445FD4"/>
    <w:rsid w:val="00467614"/>
    <w:rsid w:val="00485004"/>
    <w:rsid w:val="004D3070"/>
    <w:rsid w:val="004E2360"/>
    <w:rsid w:val="0052746F"/>
    <w:rsid w:val="00560ADA"/>
    <w:rsid w:val="005635F8"/>
    <w:rsid w:val="00587288"/>
    <w:rsid w:val="005C031F"/>
    <w:rsid w:val="005D71F8"/>
    <w:rsid w:val="005E0021"/>
    <w:rsid w:val="005E538F"/>
    <w:rsid w:val="00620296"/>
    <w:rsid w:val="00630C1A"/>
    <w:rsid w:val="00650452"/>
    <w:rsid w:val="006879E5"/>
    <w:rsid w:val="006A1DE7"/>
    <w:rsid w:val="0071788E"/>
    <w:rsid w:val="00727131"/>
    <w:rsid w:val="0073732C"/>
    <w:rsid w:val="00743FCB"/>
    <w:rsid w:val="007507E5"/>
    <w:rsid w:val="00753294"/>
    <w:rsid w:val="00754C3A"/>
    <w:rsid w:val="00762724"/>
    <w:rsid w:val="007718B5"/>
    <w:rsid w:val="00773056"/>
    <w:rsid w:val="007756C9"/>
    <w:rsid w:val="007814E3"/>
    <w:rsid w:val="007D2B27"/>
    <w:rsid w:val="007D32EB"/>
    <w:rsid w:val="007D3ECA"/>
    <w:rsid w:val="007D629B"/>
    <w:rsid w:val="007E0DDD"/>
    <w:rsid w:val="007F123C"/>
    <w:rsid w:val="007F4B72"/>
    <w:rsid w:val="00810DF3"/>
    <w:rsid w:val="0081192B"/>
    <w:rsid w:val="00831459"/>
    <w:rsid w:val="00872220"/>
    <w:rsid w:val="00883718"/>
    <w:rsid w:val="00893F62"/>
    <w:rsid w:val="008B11D2"/>
    <w:rsid w:val="008B74CC"/>
    <w:rsid w:val="008C2E7F"/>
    <w:rsid w:val="008D5C33"/>
    <w:rsid w:val="008E1604"/>
    <w:rsid w:val="008E2658"/>
    <w:rsid w:val="008F7FD4"/>
    <w:rsid w:val="009419A5"/>
    <w:rsid w:val="00946224"/>
    <w:rsid w:val="0097628E"/>
    <w:rsid w:val="009817E5"/>
    <w:rsid w:val="00991425"/>
    <w:rsid w:val="009A23AA"/>
    <w:rsid w:val="009D0C93"/>
    <w:rsid w:val="009D249F"/>
    <w:rsid w:val="009D6538"/>
    <w:rsid w:val="009E0093"/>
    <w:rsid w:val="009F6F0C"/>
    <w:rsid w:val="00A3177C"/>
    <w:rsid w:val="00A3336B"/>
    <w:rsid w:val="00A338E3"/>
    <w:rsid w:val="00A72F7B"/>
    <w:rsid w:val="00A74D43"/>
    <w:rsid w:val="00A776FC"/>
    <w:rsid w:val="00AD2DCF"/>
    <w:rsid w:val="00AD52F3"/>
    <w:rsid w:val="00B279E4"/>
    <w:rsid w:val="00B43CC1"/>
    <w:rsid w:val="00B7468D"/>
    <w:rsid w:val="00BA405E"/>
    <w:rsid w:val="00BA7206"/>
    <w:rsid w:val="00BB0F90"/>
    <w:rsid w:val="00BB3942"/>
    <w:rsid w:val="00BD2860"/>
    <w:rsid w:val="00BD3B10"/>
    <w:rsid w:val="00BD74C5"/>
    <w:rsid w:val="00BF1548"/>
    <w:rsid w:val="00BF3B61"/>
    <w:rsid w:val="00C07896"/>
    <w:rsid w:val="00C12DA8"/>
    <w:rsid w:val="00C257E7"/>
    <w:rsid w:val="00C32316"/>
    <w:rsid w:val="00C5351D"/>
    <w:rsid w:val="00C67AF6"/>
    <w:rsid w:val="00C70B80"/>
    <w:rsid w:val="00C70E59"/>
    <w:rsid w:val="00C7431D"/>
    <w:rsid w:val="00C965CF"/>
    <w:rsid w:val="00CB609F"/>
    <w:rsid w:val="00CD4564"/>
    <w:rsid w:val="00CE07AC"/>
    <w:rsid w:val="00D007C1"/>
    <w:rsid w:val="00D2196F"/>
    <w:rsid w:val="00D3179E"/>
    <w:rsid w:val="00D40D44"/>
    <w:rsid w:val="00D519B9"/>
    <w:rsid w:val="00D7233B"/>
    <w:rsid w:val="00D773FE"/>
    <w:rsid w:val="00D9246B"/>
    <w:rsid w:val="00DB50AD"/>
    <w:rsid w:val="00DF1973"/>
    <w:rsid w:val="00E05DFE"/>
    <w:rsid w:val="00E069D1"/>
    <w:rsid w:val="00E10D9F"/>
    <w:rsid w:val="00E14BFF"/>
    <w:rsid w:val="00E15CDD"/>
    <w:rsid w:val="00E4186C"/>
    <w:rsid w:val="00E46145"/>
    <w:rsid w:val="00E536E1"/>
    <w:rsid w:val="00E6601A"/>
    <w:rsid w:val="00E74E67"/>
    <w:rsid w:val="00EA177A"/>
    <w:rsid w:val="00EA285C"/>
    <w:rsid w:val="00EB2C12"/>
    <w:rsid w:val="00ED32AA"/>
    <w:rsid w:val="00EE1F82"/>
    <w:rsid w:val="00F12ADC"/>
    <w:rsid w:val="00F822C1"/>
    <w:rsid w:val="00FA6798"/>
    <w:rsid w:val="00FB7260"/>
    <w:rsid w:val="00F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6101C"/>
  <w15:chartTrackingRefBased/>
  <w15:docId w15:val="{299ACA91-EA47-4A48-BF73-E096475E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F9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F9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F9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F9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F9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F9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0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B0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B0F9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B0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B0F9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B0F9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B0F9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B0F9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B0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B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B0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B0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B0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0F9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B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F9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0B5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B5CC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B5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B5C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黃絢馡</dc:creator>
  <cp:keywords/>
  <dc:description/>
  <cp:lastModifiedBy>徐右昕</cp:lastModifiedBy>
  <cp:revision>12</cp:revision>
  <cp:lastPrinted>2025-05-02T08:41:00Z</cp:lastPrinted>
  <dcterms:created xsi:type="dcterms:W3CDTF">2025-06-24T09:41:00Z</dcterms:created>
  <dcterms:modified xsi:type="dcterms:W3CDTF">2026-04-02T08:15:00Z</dcterms:modified>
</cp:coreProperties>
</file>