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A122" w14:textId="77777777" w:rsidR="00EA6294" w:rsidRPr="00EA6294" w:rsidRDefault="00EA6294" w:rsidP="00EA6294">
      <w:pPr>
        <w:pStyle w:val="a3"/>
        <w:ind w:left="9586"/>
        <w:rPr>
          <w:rFonts w:ascii="標楷體" w:eastAsia="標楷體" w:hAnsi="標楷體"/>
          <w:sz w:val="20"/>
        </w:rPr>
      </w:pPr>
      <w:r w:rsidRPr="00EA6294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CDC13" wp14:editId="5E47C0CB">
                <wp:simplePos x="0" y="0"/>
                <wp:positionH relativeFrom="column">
                  <wp:posOffset>5361264</wp:posOffset>
                </wp:positionH>
                <wp:positionV relativeFrom="paragraph">
                  <wp:posOffset>618</wp:posOffset>
                </wp:positionV>
                <wp:extent cx="676275" cy="337185"/>
                <wp:effectExtent l="0" t="0" r="28575" b="24765"/>
                <wp:wrapSquare wrapText="bothSides"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" cy="3371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9B0EA1" w14:textId="77777777" w:rsidR="00EA6294" w:rsidRPr="002F2566" w:rsidRDefault="00EA6294" w:rsidP="00EA6294">
                            <w:pPr>
                              <w:spacing w:before="60"/>
                              <w:ind w:left="14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F2566"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</w:rPr>
                              <w:t>附件 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CDC13" id="_x0000_t202" coordsize="21600,21600" o:spt="202" path="m,l,21600r21600,l21600,xe">
                <v:stroke joinstyle="miter"/>
                <v:path gradientshapeok="t" o:connecttype="rect"/>
              </v:shapetype>
              <v:shape id="Textbox 91" o:spid="_x0000_s1026" type="#_x0000_t202" style="position:absolute;left:0;text-align:left;margin-left:422.15pt;margin-top:.05pt;width:53.25pt;height:2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" filled="f" strokeweight=".5pt">
                <v:path arrowok="t"/>
                <v:textbox inset="0,0,0,0">
                  <w:txbxContent>
                    <w:p w14:paraId="419B0EA1" w14:textId="77777777" w:rsidR="00EA6294" w:rsidRPr="002F2566" w:rsidRDefault="00EA6294" w:rsidP="00EA6294">
                      <w:pPr>
                        <w:spacing w:before="60"/>
                        <w:ind w:left="145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2F2566">
                        <w:rPr>
                          <w:rFonts w:ascii="標楷體" w:eastAsia="標楷體" w:hAnsi="標楷體"/>
                          <w:spacing w:val="-20"/>
                          <w:sz w:val="24"/>
                        </w:rPr>
                        <w:t>附件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EC9C1B" w14:textId="77777777" w:rsidR="002F2566" w:rsidRDefault="002F2566" w:rsidP="002F2566">
      <w:pPr>
        <w:spacing w:before="14"/>
        <w:jc w:val="center"/>
        <w:rPr>
          <w:rFonts w:ascii="標楷體" w:eastAsia="標楷體" w:hAnsi="標楷體"/>
          <w:b/>
          <w:sz w:val="44"/>
          <w:u w:val="single"/>
        </w:rPr>
      </w:pPr>
      <w:r>
        <w:rPr>
          <w:rFonts w:ascii="標楷體" w:eastAsia="標楷體" w:hAnsi="標楷體" w:hint="eastAsia"/>
          <w:b/>
          <w:sz w:val="44"/>
          <w:u w:val="single"/>
        </w:rPr>
        <w:t>出院準備銜接長照服務需要等級評估、</w:t>
      </w:r>
    </w:p>
    <w:p w14:paraId="4B677B83" w14:textId="5BFA35BE" w:rsidR="002F2566" w:rsidRDefault="002F2566" w:rsidP="002F2566">
      <w:pPr>
        <w:spacing w:before="14"/>
        <w:jc w:val="center"/>
        <w:rPr>
          <w:rFonts w:ascii="標楷體" w:eastAsia="標楷體" w:hAnsi="標楷體"/>
          <w:b/>
          <w:sz w:val="44"/>
          <w:u w:val="single"/>
        </w:rPr>
      </w:pPr>
      <w:r>
        <w:rPr>
          <w:rFonts w:ascii="標楷體" w:eastAsia="標楷體" w:hAnsi="標楷體" w:hint="eastAsia"/>
          <w:b/>
          <w:sz w:val="44"/>
          <w:u w:val="single"/>
        </w:rPr>
        <w:t>簡易照顧計畫、必要</w:t>
      </w:r>
      <w:proofErr w:type="gramStart"/>
      <w:r>
        <w:rPr>
          <w:rFonts w:ascii="標楷體" w:eastAsia="標楷體" w:hAnsi="標楷體" w:hint="eastAsia"/>
          <w:b/>
          <w:sz w:val="44"/>
          <w:u w:val="single"/>
        </w:rPr>
        <w:t>時媒合長</w:t>
      </w:r>
      <w:proofErr w:type="gramEnd"/>
      <w:r>
        <w:rPr>
          <w:rFonts w:ascii="標楷體" w:eastAsia="標楷體" w:hAnsi="標楷體" w:hint="eastAsia"/>
          <w:b/>
          <w:sz w:val="44"/>
          <w:u w:val="single"/>
        </w:rPr>
        <w:t>照服務</w:t>
      </w:r>
    </w:p>
    <w:p w14:paraId="3C8B6CD7" w14:textId="1712E853" w:rsidR="00EA6294" w:rsidRPr="00EA6294" w:rsidRDefault="002F2566" w:rsidP="002F2566">
      <w:pPr>
        <w:spacing w:before="14"/>
        <w:jc w:val="center"/>
        <w:rPr>
          <w:rFonts w:ascii="標楷體" w:eastAsia="標楷體" w:hAnsi="標楷體" w:hint="eastAsia"/>
          <w:b/>
          <w:sz w:val="44"/>
          <w:u w:val="single"/>
        </w:rPr>
      </w:pPr>
      <w:r>
        <w:rPr>
          <w:rFonts w:ascii="標楷體" w:eastAsia="標楷體" w:hAnsi="標楷體" w:hint="eastAsia"/>
          <w:b/>
          <w:sz w:val="44"/>
          <w:u w:val="single"/>
        </w:rPr>
        <w:t>注意事項</w:t>
      </w:r>
    </w:p>
    <w:p w14:paraId="25E34E5E" w14:textId="77777777" w:rsidR="002F2566" w:rsidRDefault="002F2566" w:rsidP="002F2566">
      <w:pPr>
        <w:tabs>
          <w:tab w:val="left" w:pos="4073"/>
          <w:tab w:val="left" w:pos="5578"/>
        </w:tabs>
        <w:spacing w:line="252" w:lineRule="auto"/>
        <w:ind w:right="282"/>
        <w:jc w:val="both"/>
        <w:rPr>
          <w:rFonts w:ascii="標楷體" w:eastAsia="標楷體" w:hAnsi="標楷體"/>
          <w:b/>
          <w:spacing w:val="-2"/>
          <w:sz w:val="28"/>
        </w:rPr>
      </w:pPr>
    </w:p>
    <w:p w14:paraId="383B83B9" w14:textId="74463A44" w:rsidR="00EA6294" w:rsidRPr="002F2566" w:rsidRDefault="00EA6294" w:rsidP="002F2566">
      <w:pPr>
        <w:tabs>
          <w:tab w:val="left" w:pos="4073"/>
          <w:tab w:val="left" w:pos="5578"/>
        </w:tabs>
        <w:spacing w:line="480" w:lineRule="auto"/>
        <w:ind w:right="284"/>
        <w:jc w:val="both"/>
        <w:rPr>
          <w:rFonts w:ascii="標楷體" w:eastAsia="標楷體" w:hAnsi="標楷體"/>
          <w:b/>
          <w:sz w:val="32"/>
          <w:szCs w:val="24"/>
        </w:rPr>
      </w:pPr>
      <w:r w:rsidRPr="002F2566">
        <w:rPr>
          <w:rFonts w:ascii="標楷體" w:eastAsia="標楷體" w:hAnsi="標楷體"/>
          <w:b/>
          <w:spacing w:val="-2"/>
          <w:sz w:val="32"/>
          <w:szCs w:val="24"/>
        </w:rPr>
        <w:t>為加速長照服務個案</w:t>
      </w:r>
      <w:r w:rsidRPr="002F2566">
        <w:rPr>
          <w:rFonts w:ascii="標楷體" w:eastAsia="標楷體" w:hAnsi="標楷體"/>
          <w:b/>
          <w:sz w:val="32"/>
          <w:szCs w:val="24"/>
          <w:u w:val="single"/>
        </w:rPr>
        <w:tab/>
      </w:r>
      <w:r w:rsidRPr="002F2566">
        <w:rPr>
          <w:rFonts w:ascii="標楷體" w:eastAsia="標楷體" w:hAnsi="標楷體"/>
          <w:b/>
          <w:sz w:val="32"/>
          <w:szCs w:val="24"/>
          <w:u w:val="single"/>
        </w:rPr>
        <w:tab/>
      </w:r>
      <w:r w:rsidRPr="002F2566">
        <w:rPr>
          <w:rFonts w:ascii="標楷體" w:eastAsia="標楷體" w:hAnsi="標楷體"/>
          <w:b/>
          <w:spacing w:val="-2"/>
          <w:sz w:val="32"/>
          <w:szCs w:val="24"/>
        </w:rPr>
        <w:t>先生/小姐，出院後銜接長照服</w:t>
      </w:r>
      <w:r w:rsidRPr="002F2566">
        <w:rPr>
          <w:rFonts w:ascii="標楷體" w:eastAsia="標楷體" w:hAnsi="標楷體"/>
          <w:b/>
          <w:spacing w:val="-51"/>
          <w:sz w:val="32"/>
          <w:szCs w:val="24"/>
        </w:rPr>
        <w:t>務，</w:t>
      </w:r>
      <w:r w:rsidRPr="002F2566">
        <w:rPr>
          <w:rFonts w:ascii="標楷體" w:eastAsia="標楷體" w:hAnsi="標楷體"/>
          <w:b/>
          <w:spacing w:val="-6"/>
          <w:sz w:val="32"/>
          <w:szCs w:val="24"/>
        </w:rPr>
        <w:t>本人</w:t>
      </w:r>
      <w:r w:rsidRPr="002F2566">
        <w:rPr>
          <w:rFonts w:ascii="標楷體" w:eastAsia="標楷體" w:hAnsi="標楷體"/>
          <w:b/>
          <w:sz w:val="32"/>
          <w:szCs w:val="24"/>
          <w:u w:val="single"/>
        </w:rPr>
        <w:tab/>
      </w:r>
      <w:r w:rsidRPr="002F2566">
        <w:rPr>
          <w:rFonts w:ascii="標楷體" w:eastAsia="標楷體" w:hAnsi="標楷體"/>
          <w:b/>
          <w:spacing w:val="-2"/>
          <w:sz w:val="32"/>
          <w:szCs w:val="24"/>
        </w:rPr>
        <w:t>同意由</w:t>
      </w:r>
      <w:r w:rsidRPr="002F2566">
        <w:rPr>
          <w:rFonts w:ascii="標楷體" w:eastAsia="標楷體" w:hAnsi="標楷體"/>
          <w:b/>
          <w:spacing w:val="-2"/>
          <w:sz w:val="32"/>
          <w:szCs w:val="24"/>
          <w:u w:val="single"/>
        </w:rPr>
        <w:t>貴院進行長照需要等級評</w:t>
      </w:r>
      <w:r w:rsidRPr="002F2566">
        <w:rPr>
          <w:rFonts w:ascii="標楷體" w:eastAsia="標楷體" w:hAnsi="標楷體"/>
          <w:b/>
          <w:spacing w:val="-53"/>
          <w:sz w:val="32"/>
          <w:szCs w:val="24"/>
          <w:u w:val="single"/>
        </w:rPr>
        <w:t>估</w:t>
      </w:r>
      <w:r w:rsidRPr="002F2566">
        <w:rPr>
          <w:rFonts w:ascii="標楷體" w:eastAsia="標楷體" w:hAnsi="標楷體"/>
          <w:b/>
          <w:color w:val="000000"/>
          <w:spacing w:val="-51"/>
          <w:sz w:val="32"/>
          <w:szCs w:val="24"/>
          <w:u w:val="single"/>
        </w:rPr>
        <w:t>、</w:t>
      </w:r>
      <w:r w:rsidRPr="002F2566">
        <w:rPr>
          <w:rFonts w:ascii="標楷體" w:eastAsia="標楷體" w:hAnsi="標楷體"/>
          <w:b/>
          <w:color w:val="000000"/>
          <w:spacing w:val="-2"/>
          <w:sz w:val="32"/>
          <w:szCs w:val="24"/>
          <w:u w:val="single"/>
        </w:rPr>
        <w:t>簡易照</w:t>
      </w:r>
      <w:r w:rsidRPr="002F2566">
        <w:rPr>
          <w:rFonts w:ascii="標楷體" w:eastAsia="標楷體" w:hAnsi="標楷體"/>
          <w:b/>
          <w:color w:val="000000"/>
          <w:spacing w:val="-6"/>
          <w:sz w:val="32"/>
          <w:szCs w:val="24"/>
          <w:u w:val="single"/>
        </w:rPr>
        <w:t>顧計畫、必要</w:t>
      </w:r>
      <w:proofErr w:type="gramStart"/>
      <w:r w:rsidRPr="002F2566">
        <w:rPr>
          <w:rFonts w:ascii="標楷體" w:eastAsia="標楷體" w:hAnsi="標楷體"/>
          <w:b/>
          <w:color w:val="000000"/>
          <w:spacing w:val="-6"/>
          <w:sz w:val="32"/>
          <w:szCs w:val="24"/>
          <w:u w:val="single"/>
        </w:rPr>
        <w:t>時媒合長</w:t>
      </w:r>
      <w:proofErr w:type="gramEnd"/>
      <w:r w:rsidRPr="002F2566">
        <w:rPr>
          <w:rFonts w:ascii="標楷體" w:eastAsia="標楷體" w:hAnsi="標楷體"/>
          <w:b/>
          <w:color w:val="000000"/>
          <w:spacing w:val="-6"/>
          <w:sz w:val="32"/>
          <w:szCs w:val="24"/>
          <w:u w:val="single"/>
        </w:rPr>
        <w:t>照服務</w:t>
      </w:r>
      <w:r w:rsidRPr="002F2566">
        <w:rPr>
          <w:rFonts w:ascii="標楷體" w:eastAsia="標楷體" w:hAnsi="標楷體"/>
          <w:b/>
          <w:color w:val="000000"/>
          <w:spacing w:val="-6"/>
          <w:sz w:val="32"/>
          <w:szCs w:val="24"/>
        </w:rPr>
        <w:t>，提供予長期照顧管理中心(下稱照管中心)，以作為核定出院後照顧計畫使用。照管中心可於個案出</w:t>
      </w:r>
      <w:r w:rsidRPr="002F2566">
        <w:rPr>
          <w:rFonts w:ascii="標楷體" w:eastAsia="標楷體" w:hAnsi="標楷體"/>
          <w:b/>
          <w:color w:val="000000"/>
          <w:spacing w:val="-2"/>
          <w:sz w:val="32"/>
          <w:szCs w:val="24"/>
        </w:rPr>
        <w:t>院後第</w:t>
      </w:r>
      <w:r w:rsidRPr="002F2566">
        <w:rPr>
          <w:rFonts w:ascii="標楷體" w:eastAsia="標楷體" w:hAnsi="標楷體"/>
          <w:b/>
          <w:color w:val="000000"/>
          <w:spacing w:val="-16"/>
          <w:sz w:val="32"/>
          <w:szCs w:val="24"/>
        </w:rPr>
        <w:t xml:space="preserve"> </w:t>
      </w:r>
      <w:r w:rsidRPr="002F2566">
        <w:rPr>
          <w:rFonts w:ascii="標楷體" w:eastAsia="標楷體" w:hAnsi="標楷體"/>
          <w:b/>
          <w:color w:val="000000"/>
          <w:spacing w:val="-2"/>
          <w:sz w:val="32"/>
          <w:szCs w:val="24"/>
        </w:rPr>
        <w:t>4</w:t>
      </w:r>
      <w:r w:rsidRPr="002F2566">
        <w:rPr>
          <w:rFonts w:ascii="標楷體" w:eastAsia="標楷體" w:hAnsi="標楷體"/>
          <w:b/>
          <w:color w:val="000000"/>
          <w:spacing w:val="-15"/>
          <w:sz w:val="32"/>
          <w:szCs w:val="24"/>
        </w:rPr>
        <w:t xml:space="preserve"> </w:t>
      </w:r>
      <w:proofErr w:type="gramStart"/>
      <w:r w:rsidRPr="002F2566">
        <w:rPr>
          <w:rFonts w:ascii="標楷體" w:eastAsia="標楷體" w:hAnsi="標楷體"/>
          <w:b/>
          <w:color w:val="000000"/>
          <w:spacing w:val="-2"/>
          <w:sz w:val="32"/>
          <w:szCs w:val="24"/>
        </w:rPr>
        <w:t>個</w:t>
      </w:r>
      <w:proofErr w:type="gramEnd"/>
      <w:r w:rsidRPr="002F2566">
        <w:rPr>
          <w:rFonts w:ascii="標楷體" w:eastAsia="標楷體" w:hAnsi="標楷體"/>
          <w:b/>
          <w:color w:val="000000"/>
          <w:spacing w:val="-2"/>
          <w:sz w:val="32"/>
          <w:szCs w:val="24"/>
        </w:rPr>
        <w:t>月內再次派員到家執行初評，如個案有需求，亦可自行向照管中心申請提前初評。</w:t>
      </w:r>
    </w:p>
    <w:p w14:paraId="5E3928B2" w14:textId="77777777" w:rsidR="00EA6294" w:rsidRPr="00EA6294" w:rsidRDefault="00EA6294" w:rsidP="00EA6294">
      <w:pPr>
        <w:pStyle w:val="a3"/>
        <w:rPr>
          <w:rFonts w:ascii="標楷體" w:eastAsia="標楷體" w:hAnsi="標楷體"/>
          <w:b/>
          <w:sz w:val="20"/>
        </w:rPr>
      </w:pPr>
    </w:p>
    <w:p w14:paraId="51DB225C" w14:textId="77777777" w:rsidR="00EA6294" w:rsidRPr="00EA6294" w:rsidRDefault="00EA6294" w:rsidP="00EA6294">
      <w:pPr>
        <w:pStyle w:val="a3"/>
        <w:spacing w:before="188" w:after="1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9308" w:type="dxa"/>
        <w:tblLayout w:type="fixed"/>
        <w:tblLook w:val="01E0" w:firstRow="1" w:lastRow="1" w:firstColumn="1" w:lastColumn="1" w:noHBand="0" w:noVBand="0"/>
      </w:tblPr>
      <w:tblGrid>
        <w:gridCol w:w="4491"/>
        <w:gridCol w:w="3118"/>
        <w:gridCol w:w="984"/>
        <w:gridCol w:w="715"/>
      </w:tblGrid>
      <w:tr w:rsidR="00EA6294" w:rsidRPr="002F2566" w14:paraId="125860A4" w14:textId="77777777" w:rsidTr="002F2566">
        <w:trPr>
          <w:trHeight w:val="1066"/>
        </w:trPr>
        <w:tc>
          <w:tcPr>
            <w:tcW w:w="4491" w:type="dxa"/>
          </w:tcPr>
          <w:p w14:paraId="5EC1FA43" w14:textId="77777777" w:rsidR="00EA6294" w:rsidRPr="002F2566" w:rsidRDefault="00EA6294" w:rsidP="00647973">
            <w:pPr>
              <w:pStyle w:val="TableParagraph"/>
              <w:spacing w:line="304" w:lineRule="exact"/>
              <w:ind w:left="50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proofErr w:type="spellStart"/>
            <w:r w:rsidRPr="002F2566">
              <w:rPr>
                <w:rFonts w:ascii="標楷體" w:eastAsia="標楷體" w:hAnsi="標楷體"/>
                <w:b/>
                <w:bCs/>
                <w:spacing w:val="-4"/>
                <w:sz w:val="32"/>
                <w:szCs w:val="24"/>
              </w:rPr>
              <w:t>評估人員</w:t>
            </w:r>
            <w:proofErr w:type="spellEnd"/>
            <w:r w:rsidRPr="002F2566">
              <w:rPr>
                <w:rFonts w:ascii="標楷體" w:eastAsia="標楷體" w:hAnsi="標楷體"/>
                <w:b/>
                <w:bCs/>
                <w:spacing w:val="-4"/>
                <w:sz w:val="32"/>
                <w:szCs w:val="24"/>
              </w:rPr>
              <w:t>：</w:t>
            </w:r>
          </w:p>
        </w:tc>
        <w:tc>
          <w:tcPr>
            <w:tcW w:w="3118" w:type="dxa"/>
          </w:tcPr>
          <w:p w14:paraId="52AACA2F" w14:textId="77777777" w:rsidR="00EA6294" w:rsidRPr="002F2566" w:rsidRDefault="00EA6294" w:rsidP="00647973">
            <w:pPr>
              <w:pStyle w:val="TableParagraph"/>
              <w:spacing w:line="304" w:lineRule="exact"/>
              <w:ind w:right="278"/>
              <w:jc w:val="right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r w:rsidRPr="002F2566">
              <w:rPr>
                <w:rFonts w:ascii="標楷體" w:eastAsia="標楷體" w:hAnsi="標楷體"/>
                <w:b/>
                <w:bCs/>
                <w:spacing w:val="-10"/>
                <w:sz w:val="32"/>
                <w:szCs w:val="24"/>
              </w:rPr>
              <w:t>年</w:t>
            </w:r>
          </w:p>
        </w:tc>
        <w:tc>
          <w:tcPr>
            <w:tcW w:w="984" w:type="dxa"/>
          </w:tcPr>
          <w:p w14:paraId="7D1B51D9" w14:textId="77777777" w:rsidR="00EA6294" w:rsidRPr="002F2566" w:rsidRDefault="00EA6294" w:rsidP="00647973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r w:rsidRPr="002F2566">
              <w:rPr>
                <w:rFonts w:ascii="標楷體" w:eastAsia="標楷體" w:hAnsi="標楷體"/>
                <w:b/>
                <w:bCs/>
                <w:spacing w:val="-10"/>
                <w:sz w:val="32"/>
                <w:szCs w:val="24"/>
              </w:rPr>
              <w:t>月</w:t>
            </w:r>
          </w:p>
        </w:tc>
        <w:tc>
          <w:tcPr>
            <w:tcW w:w="715" w:type="dxa"/>
          </w:tcPr>
          <w:p w14:paraId="1C1FFDCD" w14:textId="77777777" w:rsidR="00EA6294" w:rsidRPr="002F2566" w:rsidRDefault="00EA6294" w:rsidP="00647973">
            <w:pPr>
              <w:pStyle w:val="TableParagraph"/>
              <w:spacing w:line="304" w:lineRule="exact"/>
              <w:ind w:right="49"/>
              <w:jc w:val="right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r w:rsidRPr="002F2566">
              <w:rPr>
                <w:rFonts w:ascii="標楷體" w:eastAsia="標楷體" w:hAnsi="標楷體"/>
                <w:b/>
                <w:bCs/>
                <w:spacing w:val="-10"/>
                <w:sz w:val="32"/>
                <w:szCs w:val="24"/>
              </w:rPr>
              <w:t>日</w:t>
            </w:r>
          </w:p>
        </w:tc>
      </w:tr>
      <w:tr w:rsidR="00EA6294" w:rsidRPr="002F2566" w14:paraId="45FFD360" w14:textId="77777777" w:rsidTr="002F2566">
        <w:trPr>
          <w:trHeight w:val="1066"/>
        </w:trPr>
        <w:tc>
          <w:tcPr>
            <w:tcW w:w="4491" w:type="dxa"/>
          </w:tcPr>
          <w:p w14:paraId="63802BC6" w14:textId="77777777" w:rsidR="00EA6294" w:rsidRPr="002F2566" w:rsidRDefault="00EA6294" w:rsidP="00647973">
            <w:pPr>
              <w:pStyle w:val="TableParagraph"/>
              <w:spacing w:before="134" w:line="316" w:lineRule="exact"/>
              <w:ind w:left="50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proofErr w:type="spellStart"/>
            <w:r w:rsidRPr="002F2566">
              <w:rPr>
                <w:rFonts w:ascii="標楷體" w:eastAsia="標楷體" w:hAnsi="標楷體"/>
                <w:b/>
                <w:bCs/>
                <w:spacing w:val="-4"/>
                <w:sz w:val="32"/>
                <w:szCs w:val="24"/>
              </w:rPr>
              <w:t>個案或家屬</w:t>
            </w:r>
            <w:proofErr w:type="spellEnd"/>
            <w:r w:rsidRPr="002F2566">
              <w:rPr>
                <w:rFonts w:ascii="標楷體" w:eastAsia="標楷體" w:hAnsi="標楷體"/>
                <w:b/>
                <w:bCs/>
                <w:spacing w:val="-4"/>
                <w:sz w:val="32"/>
                <w:szCs w:val="24"/>
              </w:rPr>
              <w:t>：</w:t>
            </w:r>
          </w:p>
        </w:tc>
        <w:tc>
          <w:tcPr>
            <w:tcW w:w="3118" w:type="dxa"/>
          </w:tcPr>
          <w:p w14:paraId="471C2D9C" w14:textId="77777777" w:rsidR="00EA6294" w:rsidRPr="002F2566" w:rsidRDefault="00EA6294" w:rsidP="00647973">
            <w:pPr>
              <w:pStyle w:val="TableParagraph"/>
              <w:spacing w:before="134" w:line="316" w:lineRule="exact"/>
              <w:ind w:right="278"/>
              <w:jc w:val="right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r w:rsidRPr="002F2566">
              <w:rPr>
                <w:rFonts w:ascii="標楷體" w:eastAsia="標楷體" w:hAnsi="標楷體"/>
                <w:b/>
                <w:bCs/>
                <w:spacing w:val="-10"/>
                <w:sz w:val="32"/>
                <w:szCs w:val="24"/>
              </w:rPr>
              <w:t>年</w:t>
            </w:r>
          </w:p>
        </w:tc>
        <w:tc>
          <w:tcPr>
            <w:tcW w:w="984" w:type="dxa"/>
          </w:tcPr>
          <w:p w14:paraId="1F0E9BFB" w14:textId="77777777" w:rsidR="00EA6294" w:rsidRPr="002F2566" w:rsidRDefault="00EA6294" w:rsidP="00647973">
            <w:pPr>
              <w:pStyle w:val="TableParagraph"/>
              <w:spacing w:before="134" w:line="316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r w:rsidRPr="002F2566">
              <w:rPr>
                <w:rFonts w:ascii="標楷體" w:eastAsia="標楷體" w:hAnsi="標楷體"/>
                <w:b/>
                <w:bCs/>
                <w:spacing w:val="-10"/>
                <w:sz w:val="32"/>
                <w:szCs w:val="24"/>
              </w:rPr>
              <w:t>月</w:t>
            </w:r>
          </w:p>
        </w:tc>
        <w:tc>
          <w:tcPr>
            <w:tcW w:w="715" w:type="dxa"/>
          </w:tcPr>
          <w:p w14:paraId="0E82ABA7" w14:textId="77777777" w:rsidR="00EA6294" w:rsidRPr="002F2566" w:rsidRDefault="00EA6294" w:rsidP="00647973">
            <w:pPr>
              <w:pStyle w:val="TableParagraph"/>
              <w:spacing w:before="134" w:line="316" w:lineRule="exact"/>
              <w:ind w:right="49"/>
              <w:jc w:val="right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r w:rsidRPr="002F2566">
              <w:rPr>
                <w:rFonts w:ascii="標楷體" w:eastAsia="標楷體" w:hAnsi="標楷體"/>
                <w:b/>
                <w:bCs/>
                <w:spacing w:val="-10"/>
                <w:sz w:val="32"/>
                <w:szCs w:val="24"/>
              </w:rPr>
              <w:t>日</w:t>
            </w:r>
          </w:p>
        </w:tc>
      </w:tr>
    </w:tbl>
    <w:p w14:paraId="0CA0040C" w14:textId="77777777" w:rsidR="004D2113" w:rsidRPr="00EA6294" w:rsidRDefault="004D2113">
      <w:pPr>
        <w:rPr>
          <w:rFonts w:ascii="標楷體" w:eastAsia="標楷體" w:hAnsi="標楷體"/>
        </w:rPr>
      </w:pPr>
    </w:p>
    <w:sectPr w:rsidR="004D2113" w:rsidRPr="00EA6294" w:rsidSect="00EA629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94"/>
    <w:rsid w:val="002F2566"/>
    <w:rsid w:val="004D2113"/>
    <w:rsid w:val="00EA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6DC7"/>
  <w15:chartTrackingRefBased/>
  <w15:docId w15:val="{69504CAA-3459-43F4-95B0-BE12E2DD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294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29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6294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EA6294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A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chingjung Tseng</dc:creator>
  <cp:keywords/>
  <dc:description/>
  <cp:lastModifiedBy>chingjung Tseng</cp:lastModifiedBy>
  <cp:revision>1</cp:revision>
  <dcterms:created xsi:type="dcterms:W3CDTF">2025-12-16T03:20:00Z</dcterms:created>
  <dcterms:modified xsi:type="dcterms:W3CDTF">2025-12-16T03:36:00Z</dcterms:modified>
</cp:coreProperties>
</file>