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746"/>
        <w:gridCol w:w="1350"/>
        <w:gridCol w:w="385"/>
        <w:gridCol w:w="1748"/>
        <w:gridCol w:w="983"/>
        <w:gridCol w:w="781"/>
        <w:gridCol w:w="1779"/>
      </w:tblGrid>
      <w:tr w:rsidR="000C4679" w:rsidRPr="000C4679" w:rsidTr="00CC3929">
        <w:tc>
          <w:tcPr>
            <w:tcW w:w="10490" w:type="dxa"/>
            <w:gridSpan w:val="8"/>
          </w:tcPr>
          <w:p w:rsidR="007743BD" w:rsidRPr="000C4679" w:rsidRDefault="00CE7589" w:rsidP="00217A80">
            <w:pPr>
              <w:spacing w:line="400" w:lineRule="exact"/>
              <w:ind w:firstLineChars="459" w:firstLine="1469"/>
              <w:rPr>
                <w:rFonts w:ascii="標楷體" w:eastAsia="標楷體" w:hAnsi="標楷體"/>
                <w:sz w:val="32"/>
                <w:szCs w:val="32"/>
              </w:rPr>
            </w:pPr>
            <w:r w:rsidRPr="000C4679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="00DE7065" w:rsidRPr="000C4679">
              <w:rPr>
                <w:rFonts w:ascii="標楷體" w:eastAsia="標楷體" w:hAnsi="標楷體" w:hint="eastAsia"/>
                <w:sz w:val="32"/>
                <w:szCs w:val="32"/>
              </w:rPr>
              <w:t>臺灣臺中地方檢察署受理醫療暴力案件通報單</w:t>
            </w:r>
          </w:p>
          <w:p w:rsidR="00CE7589" w:rsidRPr="000C4679" w:rsidRDefault="00CE7589" w:rsidP="00217A80">
            <w:pPr>
              <w:spacing w:line="400" w:lineRule="exact"/>
              <w:ind w:firstLineChars="459" w:firstLine="1469"/>
              <w:rPr>
                <w:rFonts w:ascii="標楷體" w:eastAsia="標楷體" w:hAnsi="標楷體"/>
                <w:sz w:val="32"/>
                <w:szCs w:val="32"/>
              </w:rPr>
            </w:pPr>
            <w:r w:rsidRPr="000C4679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0C4679">
              <w:rPr>
                <w:rFonts w:ascii="標楷體" w:eastAsia="標楷體" w:hAnsi="標楷體" w:hint="eastAsia"/>
                <w:sz w:val="32"/>
                <w:szCs w:val="32"/>
              </w:rPr>
              <w:t>臺中市政府衛生局受理醫療暴力案件通報單</w:t>
            </w:r>
          </w:p>
        </w:tc>
      </w:tr>
      <w:tr w:rsidR="00263CEA" w:rsidRPr="000C4679" w:rsidTr="00263CEA">
        <w:trPr>
          <w:trHeight w:val="794"/>
        </w:trPr>
        <w:tc>
          <w:tcPr>
            <w:tcW w:w="10490" w:type="dxa"/>
            <w:gridSpan w:val="8"/>
            <w:vAlign w:val="center"/>
          </w:tcPr>
          <w:p w:rsidR="00263CEA" w:rsidRPr="00F215EC" w:rsidRDefault="00263CEA" w:rsidP="00FE3D9E">
            <w:pPr>
              <w:spacing w:line="360" w:lineRule="exact"/>
              <w:ind w:rightChars="640" w:right="15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5EC">
              <w:rPr>
                <w:rFonts w:ascii="標楷體" w:eastAsia="標楷體" w:hAnsi="標楷體" w:hint="eastAsia"/>
                <w:sz w:val="28"/>
                <w:szCs w:val="28"/>
              </w:rPr>
              <w:t>通報醫院/診所：</w:t>
            </w:r>
          </w:p>
          <w:p w:rsidR="00263CEA" w:rsidRPr="00F215EC" w:rsidRDefault="00263CEA" w:rsidP="00FE3D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5EC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  <w:tr w:rsidR="00D86BD7" w:rsidRPr="000C4679" w:rsidTr="00263CEA">
        <w:trPr>
          <w:trHeight w:val="454"/>
        </w:trPr>
        <w:tc>
          <w:tcPr>
            <w:tcW w:w="10490" w:type="dxa"/>
            <w:gridSpan w:val="8"/>
            <w:vAlign w:val="center"/>
          </w:tcPr>
          <w:p w:rsidR="00D86BD7" w:rsidRPr="00F215EC" w:rsidRDefault="00D86BD7" w:rsidP="00FE3D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5EC">
              <w:rPr>
                <w:rFonts w:ascii="標楷體" w:eastAsia="標楷體" w:hAnsi="標楷體" w:hint="eastAsia"/>
                <w:sz w:val="28"/>
                <w:szCs w:val="28"/>
              </w:rPr>
              <w:t>通報日期：　　年　　月　　日　　時　　分</w:t>
            </w:r>
          </w:p>
        </w:tc>
      </w:tr>
      <w:tr w:rsidR="00AE285C" w:rsidRPr="000C4679" w:rsidTr="00263CEA">
        <w:trPr>
          <w:trHeight w:val="794"/>
        </w:trPr>
        <w:tc>
          <w:tcPr>
            <w:tcW w:w="10490" w:type="dxa"/>
            <w:gridSpan w:val="8"/>
            <w:vAlign w:val="center"/>
          </w:tcPr>
          <w:p w:rsidR="00263CEA" w:rsidRPr="00F215EC" w:rsidRDefault="00263CEA" w:rsidP="00FE3D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5EC">
              <w:rPr>
                <w:rFonts w:ascii="標楷體" w:eastAsia="標楷體" w:hAnsi="標楷體" w:hint="eastAsia"/>
                <w:sz w:val="28"/>
                <w:szCs w:val="28"/>
              </w:rPr>
              <w:t>通報人姓名：                    職稱：</w:t>
            </w:r>
          </w:p>
          <w:p w:rsidR="00AE285C" w:rsidRPr="00F215EC" w:rsidRDefault="00263CEA" w:rsidP="00FE3D9E">
            <w:pPr>
              <w:spacing w:line="360" w:lineRule="exact"/>
              <w:ind w:rightChars="640" w:right="15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5EC">
              <w:rPr>
                <w:rFonts w:ascii="標楷體" w:eastAsia="標楷體" w:hAnsi="標楷體" w:hint="eastAsia"/>
                <w:sz w:val="28"/>
                <w:szCs w:val="28"/>
              </w:rPr>
              <w:t>單位：　　　　　　　　　　　　　聯絡電話：</w:t>
            </w:r>
          </w:p>
        </w:tc>
      </w:tr>
      <w:tr w:rsidR="000C4679" w:rsidRPr="000C4679" w:rsidTr="00903FC4">
        <w:trPr>
          <w:trHeight w:val="1417"/>
        </w:trPr>
        <w:tc>
          <w:tcPr>
            <w:tcW w:w="10490" w:type="dxa"/>
            <w:gridSpan w:val="8"/>
            <w:tcBorders>
              <w:bottom w:val="single" w:sz="12" w:space="0" w:color="auto"/>
            </w:tcBorders>
          </w:tcPr>
          <w:p w:rsidR="00AE285C" w:rsidRPr="004E57B5" w:rsidRDefault="00984AD9" w:rsidP="00FE3D9E">
            <w:pPr>
              <w:tabs>
                <w:tab w:val="left" w:pos="915"/>
                <w:tab w:val="left" w:pos="6600"/>
              </w:tabs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是否已向司法警察機關報案：</w:t>
            </w:r>
          </w:p>
          <w:p w:rsidR="002513A1" w:rsidRPr="004E57B5" w:rsidRDefault="00CE7589" w:rsidP="00FE3D9E">
            <w:pPr>
              <w:tabs>
                <w:tab w:val="left" w:pos="915"/>
                <w:tab w:val="left" w:pos="6600"/>
              </w:tabs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984AD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2513A1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110報案</w:t>
            </w:r>
            <w:r w:rsidR="00925765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AE285C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報案時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間：　 </w:t>
            </w:r>
            <w:r w:rsidR="00AE285C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　</w:t>
            </w:r>
            <w:r w:rsidR="00AE285C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　</w:t>
            </w:r>
            <w:r w:rsidR="00AE285C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　時 　分</w:t>
            </w:r>
          </w:p>
          <w:p w:rsidR="00903FC4" w:rsidRPr="004E57B5" w:rsidRDefault="00AE285C" w:rsidP="00FE3D9E">
            <w:pPr>
              <w:tabs>
                <w:tab w:val="left" w:pos="915"/>
                <w:tab w:val="left" w:pos="6600"/>
              </w:tabs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="00CE758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分局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="00CE758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派出所</w:t>
            </w:r>
            <w:r w:rsidR="00925765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984AD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報案時間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：　 </w:t>
            </w:r>
            <w:r w:rsidR="00CE758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　</w:t>
            </w:r>
            <w:r w:rsidR="00CE758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　</w:t>
            </w:r>
            <w:r w:rsidR="00CE7589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903FC4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時　 分</w:t>
            </w:r>
          </w:p>
          <w:p w:rsidR="00DE7065" w:rsidRPr="004E57B5" w:rsidRDefault="00CE7589" w:rsidP="00FE3D9E">
            <w:pPr>
              <w:tabs>
                <w:tab w:val="left" w:pos="0"/>
                <w:tab w:val="left" w:pos="6600"/>
              </w:tabs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CE01C5" w:rsidRPr="000C4679" w:rsidTr="00FE3D9E">
        <w:trPr>
          <w:trHeight w:val="454"/>
        </w:trPr>
        <w:tc>
          <w:tcPr>
            <w:tcW w:w="10490" w:type="dxa"/>
            <w:gridSpan w:val="8"/>
            <w:tcBorders>
              <w:bottom w:val="single" w:sz="12" w:space="0" w:color="auto"/>
            </w:tcBorders>
            <w:vAlign w:val="center"/>
          </w:tcPr>
          <w:p w:rsidR="00CE01C5" w:rsidRPr="004E57B5" w:rsidRDefault="00CE01C5" w:rsidP="00FE3D9E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犯罪事實概述</w:t>
            </w:r>
          </w:p>
        </w:tc>
      </w:tr>
      <w:tr w:rsidR="007F32BE" w:rsidRPr="000C4679" w:rsidTr="00CC3929">
        <w:trPr>
          <w:trHeight w:val="1427"/>
        </w:trPr>
        <w:tc>
          <w:tcPr>
            <w:tcW w:w="1049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215EC" w:rsidRPr="004E57B5" w:rsidRDefault="007548BE" w:rsidP="00FE3D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一、案件</w:t>
            </w:r>
            <w:r w:rsidR="00F215EC"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簡述</w:t>
            </w:r>
          </w:p>
          <w:p w:rsidR="007F32BE" w:rsidRPr="004E57B5" w:rsidRDefault="007F32BE" w:rsidP="00FE3D9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發生日期：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　　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年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　　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月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　　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　　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時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　　分</w:t>
            </w:r>
          </w:p>
          <w:p w:rsidR="007F32BE" w:rsidRPr="004E57B5" w:rsidRDefault="00B74FBA" w:rsidP="00FE3D9E">
            <w:pPr>
              <w:spacing w:line="32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發生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地點：□急診室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□門診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□病房(一般) □病房(身心科、精神科) □其他：</w:t>
            </w:r>
            <w:r w:rsidR="00CC1414" w:rsidRPr="004E57B5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</w:t>
            </w:r>
          </w:p>
          <w:p w:rsidR="00BD7651" w:rsidRPr="004E57B5" w:rsidRDefault="00B74FBA" w:rsidP="00FE3D9E">
            <w:pPr>
              <w:spacing w:line="32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受 害 人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：□病人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□病人親友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□其他就醫病人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□醫事人員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□照護服務員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□救護技術員</w:t>
            </w:r>
          </w:p>
          <w:p w:rsidR="007F32BE" w:rsidRPr="004E57B5" w:rsidRDefault="007F32BE" w:rsidP="00FE3D9E">
            <w:pPr>
              <w:spacing w:line="320" w:lineRule="exact"/>
              <w:ind w:leftChars="497" w:left="1193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□駐衛警或保全人員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□行政人員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□其他：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                </w:t>
            </w:r>
          </w:p>
          <w:p w:rsidR="007F32BE" w:rsidRPr="004E57B5" w:rsidRDefault="00BD7651" w:rsidP="00FE3D9E">
            <w:pPr>
              <w:spacing w:line="320" w:lineRule="exact"/>
              <w:ind w:leftChars="-3" w:left="627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發生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原因：□溝通因素(不滿醫院規定、處置或醫療糾紛) □疾病因素(</w:t>
            </w:r>
            <w:r w:rsidR="00B74FBA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因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相關疾病造成) </w:t>
            </w:r>
          </w:p>
          <w:p w:rsidR="007F32BE" w:rsidRPr="004E57B5" w:rsidRDefault="007F32BE" w:rsidP="00FE3D9E">
            <w:pPr>
              <w:spacing w:line="320" w:lineRule="exact"/>
              <w:ind w:leftChars="493" w:left="1817" w:hangingChars="264" w:hanging="634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□物質濫用(酒癮或藥癮) □病人間爭議</w:t>
            </w:r>
            <w:r w:rsidR="00F215EC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□其他：</w:t>
            </w:r>
            <w:r w:rsidR="003052F9" w:rsidRPr="004E57B5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          </w:t>
            </w:r>
          </w:p>
          <w:p w:rsidR="00B74FBA" w:rsidRPr="004E57B5" w:rsidRDefault="00BD7651" w:rsidP="00FE3D9E">
            <w:pPr>
              <w:spacing w:line="32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傷害型態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：□言語暴力(如：咆哮、謾罵、口頭威脅) □肢體傷害</w:t>
            </w:r>
          </w:p>
          <w:p w:rsidR="00111891" w:rsidRPr="004E57B5" w:rsidRDefault="00B74FBA" w:rsidP="00FE3D9E">
            <w:pPr>
              <w:spacing w:line="32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財產損失：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□毀損物品(含醫療設備)：□涉及保護生命之設備</w:t>
            </w:r>
            <w:r w:rsidR="003052F9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7F32BE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□未涉及保護生命之設備 </w:t>
            </w:r>
          </w:p>
          <w:p w:rsidR="007F32BE" w:rsidRPr="004E57B5" w:rsidRDefault="007F32BE" w:rsidP="00FE3D9E">
            <w:pPr>
              <w:spacing w:line="320" w:lineRule="exact"/>
              <w:ind w:leftChars="503" w:left="1207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□毀損物品(無醫療設備) </w:t>
            </w:r>
            <w:r w:rsidR="003052F9"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□其他：</w:t>
            </w:r>
            <w:r w:rsidR="003052F9" w:rsidRPr="004E57B5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                      </w:t>
            </w:r>
          </w:p>
          <w:p w:rsidR="00C44C72" w:rsidRPr="004E57B5" w:rsidRDefault="00C44C72" w:rsidP="004D27F8">
            <w:pPr>
              <w:spacing w:line="32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過程簡述：</w:t>
            </w:r>
            <w:r w:rsidR="007548BE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（請將行為人、事、時、地、物概述在內）</w:t>
            </w:r>
          </w:p>
          <w:p w:rsidR="00C44C72" w:rsidRPr="004E57B5" w:rsidRDefault="00C44C72" w:rsidP="007F32BE">
            <w:pPr>
              <w:spacing w:line="38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C44C72" w:rsidRPr="004E57B5" w:rsidRDefault="00C44C72" w:rsidP="007F32BE">
            <w:pPr>
              <w:spacing w:line="38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C44C72" w:rsidRPr="004E57B5" w:rsidRDefault="00C44C72" w:rsidP="007F32BE">
            <w:pPr>
              <w:spacing w:line="380" w:lineRule="exact"/>
              <w:ind w:leftChars="-1" w:left="632" w:hangingChars="264" w:hanging="634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C44C72" w:rsidRPr="004E57B5" w:rsidRDefault="00C44C72" w:rsidP="00BE2A53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7A150C" w:rsidRPr="004E57B5" w:rsidRDefault="007A150C" w:rsidP="00BE2A53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7A150C" w:rsidRPr="004E57B5" w:rsidRDefault="007A150C" w:rsidP="00BE2A53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7A150C" w:rsidRPr="004E57B5" w:rsidRDefault="007A150C" w:rsidP="00BE2A53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7A150C" w:rsidRPr="004E57B5" w:rsidRDefault="007A150C" w:rsidP="00BE2A53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217A80" w:rsidRPr="004E57B5" w:rsidRDefault="00217A80" w:rsidP="00217A80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C44C72" w:rsidRPr="000C4679" w:rsidTr="00BE2A53">
        <w:trPr>
          <w:trHeight w:val="2033"/>
        </w:trPr>
        <w:tc>
          <w:tcPr>
            <w:tcW w:w="10490" w:type="dxa"/>
            <w:gridSpan w:val="8"/>
            <w:tcBorders>
              <w:top w:val="single" w:sz="12" w:space="0" w:color="auto"/>
            </w:tcBorders>
          </w:tcPr>
          <w:p w:rsidR="004D27F8" w:rsidRPr="004E57B5" w:rsidRDefault="004D27F8" w:rsidP="004D27F8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二、施暴力者身分</w:t>
            </w:r>
          </w:p>
          <w:p w:rsidR="004D27F8" w:rsidRPr="004E57B5" w:rsidRDefault="004D27F8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8"/>
              </w:rPr>
              <w:t>（□單一施暴者，資料如下。　　□多名施暴者，資料分別填列如附。  　　□無資料，免填)</w:t>
            </w:r>
          </w:p>
          <w:p w:rsidR="00C44C72" w:rsidRPr="004E57B5" w:rsidRDefault="00C44C72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施暴者身分：□病人</w:t>
            </w:r>
            <w:r w:rsidR="00A8017E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□病人親友</w:t>
            </w:r>
            <w:r w:rsidR="00A8017E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□醫事人員</w:t>
            </w:r>
            <w:r w:rsidR="00A8017E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□路過民眾</w:t>
            </w:r>
            <w:r w:rsidR="00A8017E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  <w:r w:rsidR="00A8017E" w:rsidRPr="004E57B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</w:t>
            </w:r>
          </w:p>
          <w:p w:rsidR="00C44C72" w:rsidRPr="004E57B5" w:rsidRDefault="00C44C72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姓    名：      　　　　</w:t>
            </w:r>
            <w:r w:rsidR="00595F68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性別：             </w:t>
            </w:r>
            <w:r w:rsidR="00595F68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身分證字號：</w:t>
            </w:r>
          </w:p>
          <w:p w:rsidR="00C44C72" w:rsidRPr="004E57B5" w:rsidRDefault="00C44C72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出生日期：</w:t>
            </w:r>
          </w:p>
          <w:p w:rsidR="00C44C72" w:rsidRPr="004E57B5" w:rsidRDefault="00C44C72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聯絡電話：（H）           </w:t>
            </w:r>
            <w:r w:rsidR="00595F68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（手機）</w:t>
            </w:r>
          </w:p>
          <w:p w:rsidR="00C44C72" w:rsidRPr="004E57B5" w:rsidRDefault="00C44C72" w:rsidP="004D27F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聯絡地址：</w:t>
            </w:r>
          </w:p>
          <w:p w:rsidR="00595F68" w:rsidRPr="004E57B5" w:rsidRDefault="00595F68" w:rsidP="004E57B5">
            <w:pPr>
              <w:spacing w:beforeLines="50" w:before="180" w:line="320" w:lineRule="exact"/>
              <w:ind w:left="689" w:hangingChars="287" w:hanging="68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備註：通報地檢署案件以構成醫療法第106條之犯罪行為或其他重大情事有即時通報必要之案件為主（醫療法第106條之規定，詳通報單背面）</w:t>
            </w:r>
          </w:p>
        </w:tc>
      </w:tr>
      <w:tr w:rsidR="00CC3929" w:rsidRPr="000C4679" w:rsidTr="00236906">
        <w:trPr>
          <w:trHeight w:val="1134"/>
        </w:trPr>
        <w:tc>
          <w:tcPr>
            <w:tcW w:w="1718" w:type="dxa"/>
            <w:vAlign w:val="center"/>
          </w:tcPr>
          <w:p w:rsidR="00CE7589" w:rsidRPr="004E57B5" w:rsidRDefault="00CE7589" w:rsidP="0023690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本案</w:t>
            </w:r>
            <w:r w:rsidR="009352C1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</w:t>
            </w:r>
          </w:p>
          <w:p w:rsidR="00CE7589" w:rsidRPr="004E57B5" w:rsidRDefault="009352C1" w:rsidP="0023690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醫療業務</w:t>
            </w:r>
          </w:p>
          <w:p w:rsidR="009352C1" w:rsidRPr="004E57B5" w:rsidRDefault="009352C1" w:rsidP="0023690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醫事人員</w:t>
            </w:r>
          </w:p>
        </w:tc>
        <w:tc>
          <w:tcPr>
            <w:tcW w:w="1746" w:type="dxa"/>
          </w:tcPr>
          <w:p w:rsidR="009352C1" w:rsidRPr="004E57B5" w:rsidRDefault="009352C1" w:rsidP="0023690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1.姓名職稱</w:t>
            </w:r>
          </w:p>
        </w:tc>
        <w:tc>
          <w:tcPr>
            <w:tcW w:w="1735" w:type="dxa"/>
            <w:gridSpan w:val="2"/>
          </w:tcPr>
          <w:p w:rsidR="009352C1" w:rsidRPr="004E57B5" w:rsidRDefault="009352C1" w:rsidP="0023690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2.姓名職稱</w:t>
            </w:r>
          </w:p>
        </w:tc>
        <w:tc>
          <w:tcPr>
            <w:tcW w:w="1748" w:type="dxa"/>
          </w:tcPr>
          <w:p w:rsidR="009352C1" w:rsidRPr="004E57B5" w:rsidRDefault="009352C1" w:rsidP="0023690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3.姓名職稱</w:t>
            </w:r>
          </w:p>
        </w:tc>
        <w:tc>
          <w:tcPr>
            <w:tcW w:w="1764" w:type="dxa"/>
            <w:gridSpan w:val="2"/>
          </w:tcPr>
          <w:p w:rsidR="009352C1" w:rsidRPr="004E57B5" w:rsidRDefault="009352C1" w:rsidP="0023690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4.姓名職稱</w:t>
            </w:r>
          </w:p>
        </w:tc>
        <w:tc>
          <w:tcPr>
            <w:tcW w:w="1779" w:type="dxa"/>
          </w:tcPr>
          <w:p w:rsidR="009352C1" w:rsidRPr="004E57B5" w:rsidRDefault="009352C1" w:rsidP="0023690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5.姓名職稱</w:t>
            </w:r>
          </w:p>
        </w:tc>
      </w:tr>
      <w:tr w:rsidR="00383914" w:rsidRPr="000C4679" w:rsidTr="00236906">
        <w:trPr>
          <w:trHeight w:val="454"/>
        </w:trPr>
        <w:tc>
          <w:tcPr>
            <w:tcW w:w="3464" w:type="dxa"/>
            <w:gridSpan w:val="2"/>
            <w:tcBorders>
              <w:bottom w:val="single" w:sz="12" w:space="0" w:color="auto"/>
            </w:tcBorders>
            <w:vAlign w:val="center"/>
          </w:tcPr>
          <w:p w:rsidR="00383914" w:rsidRPr="004E57B5" w:rsidRDefault="00383914" w:rsidP="00236906">
            <w:pPr>
              <w:spacing w:line="36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有無錄影或拍照</w:t>
            </w:r>
          </w:p>
        </w:tc>
        <w:tc>
          <w:tcPr>
            <w:tcW w:w="7026" w:type="dxa"/>
            <w:gridSpan w:val="6"/>
            <w:vAlign w:val="center"/>
          </w:tcPr>
          <w:p w:rsidR="00383914" w:rsidRPr="004E57B5" w:rsidRDefault="00383914" w:rsidP="00236906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57B5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有，請保存並檢附相關佐證資料　　</w:t>
            </w:r>
            <w:r w:rsidR="00687C4B"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4E57B5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E57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</w:t>
            </w:r>
          </w:p>
        </w:tc>
      </w:tr>
      <w:tr w:rsidR="00992606" w:rsidRPr="000C4679" w:rsidTr="004926D2">
        <w:trPr>
          <w:trHeight w:val="454"/>
        </w:trPr>
        <w:tc>
          <w:tcPr>
            <w:tcW w:w="10490" w:type="dxa"/>
            <w:gridSpan w:val="8"/>
            <w:tcBorders>
              <w:bottom w:val="single" w:sz="12" w:space="0" w:color="auto"/>
            </w:tcBorders>
            <w:vAlign w:val="center"/>
          </w:tcPr>
          <w:p w:rsidR="00992606" w:rsidRPr="004E57B5" w:rsidRDefault="00AE55D3" w:rsidP="00992606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相關法令規定</w:t>
            </w:r>
            <w:r w:rsidR="00992606"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:rsidR="00404027" w:rsidRPr="004E57B5" w:rsidRDefault="00992606" w:rsidP="00404027">
            <w:pPr>
              <w:pStyle w:val="ae"/>
              <w:numPr>
                <w:ilvl w:val="0"/>
                <w:numId w:val="4"/>
              </w:numPr>
              <w:spacing w:line="320" w:lineRule="exact"/>
              <w:ind w:leftChars="0" w:left="494" w:hanging="4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醫療法第24條第2項規定，</w:t>
            </w:r>
            <w:r w:rsidR="00404027"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為保障就醫安全，任何人不得以強暴、脅迫、恐嚇、公然侮辱或其他非法之方法，妨礙醫療業務之執行。違反前項規定者，警察機關應排除或制止之；如涉及刑事責任者，應移送司法機關偵辦。</w:t>
            </w:r>
          </w:p>
          <w:p w:rsidR="00992606" w:rsidRPr="004E57B5" w:rsidRDefault="00992606" w:rsidP="00992606">
            <w:pPr>
              <w:pStyle w:val="ae"/>
              <w:numPr>
                <w:ilvl w:val="0"/>
                <w:numId w:val="4"/>
              </w:numPr>
              <w:spacing w:line="320" w:lineRule="exact"/>
              <w:ind w:leftChars="0" w:left="494" w:hanging="4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醫療法第106條規定，違反第24條第2項規定者，處新臺幣3萬元以上5萬元以下罰鍰。如觸犯刑事責任者，應移送司法機關辦理。</w:t>
            </w:r>
          </w:p>
          <w:p w:rsidR="00992606" w:rsidRPr="004E57B5" w:rsidRDefault="00992606" w:rsidP="00992606">
            <w:pPr>
              <w:pStyle w:val="ae"/>
              <w:numPr>
                <w:ilvl w:val="0"/>
                <w:numId w:val="5"/>
              </w:numPr>
              <w:spacing w:line="320" w:lineRule="exact"/>
              <w:ind w:leftChars="0" w:left="970" w:hanging="53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毀損醫療機構或其他相類場所內關於保護生命之設備，致生危險於他人之生命、身體或健康者，處3年以下有期徒刑、拘役或新臺幣30萬元以下罰金。</w:t>
            </w:r>
          </w:p>
          <w:p w:rsidR="005D2092" w:rsidRPr="004E57B5" w:rsidRDefault="00404027" w:rsidP="00404027">
            <w:pPr>
              <w:pStyle w:val="ae"/>
              <w:numPr>
                <w:ilvl w:val="0"/>
                <w:numId w:val="5"/>
              </w:numPr>
              <w:spacing w:line="320" w:lineRule="exact"/>
              <w:ind w:leftChars="0" w:left="970" w:hanging="53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對於醫事人員或緊急醫療救護人員以強暴、脅迫、恐嚇或其他非法之方法，妨害其執行醫療或救護業務者，處3年以下有期徒刑，得併科新臺幣30萬元以下罰金。</w:t>
            </w:r>
          </w:p>
          <w:p w:rsidR="00404027" w:rsidRPr="004E57B5" w:rsidRDefault="00404027" w:rsidP="00404027">
            <w:pPr>
              <w:pStyle w:val="ae"/>
              <w:numPr>
                <w:ilvl w:val="0"/>
                <w:numId w:val="5"/>
              </w:numPr>
              <w:spacing w:line="320" w:lineRule="exact"/>
              <w:ind w:leftChars="0" w:left="970" w:hanging="53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犯前項之罪，因而致醫事人員或緊急醫療救護人員於死者，處無期徒刑或7年以上有期徒刑；致重傷者，處3年以上10年以下有期徒刑。</w:t>
            </w:r>
          </w:p>
          <w:p w:rsidR="00992606" w:rsidRPr="004E57B5" w:rsidRDefault="00992606" w:rsidP="00992606">
            <w:pPr>
              <w:pStyle w:val="ae"/>
              <w:numPr>
                <w:ilvl w:val="0"/>
                <w:numId w:val="4"/>
              </w:numPr>
              <w:spacing w:line="320" w:lineRule="exact"/>
              <w:ind w:leftChars="0" w:left="494" w:hanging="4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57B5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行政程序法第40條規定，行政機關基於調查事實及證據之必要，得要求當事人或第三人提供必要之文書、資料或物品。</w:t>
            </w:r>
          </w:p>
        </w:tc>
      </w:tr>
      <w:tr w:rsidR="004E3E50" w:rsidRPr="000C4679" w:rsidTr="004926D2">
        <w:trPr>
          <w:trHeight w:val="454"/>
        </w:trPr>
        <w:tc>
          <w:tcPr>
            <w:tcW w:w="10490" w:type="dxa"/>
            <w:gridSpan w:val="8"/>
            <w:tcBorders>
              <w:bottom w:val="single" w:sz="12" w:space="0" w:color="auto"/>
            </w:tcBorders>
            <w:vAlign w:val="center"/>
          </w:tcPr>
          <w:p w:rsidR="004E3E50" w:rsidRPr="00FE3D9E" w:rsidRDefault="004E3E50" w:rsidP="004E3E50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3D9E"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  <w:p w:rsidR="004E3E50" w:rsidRPr="00FE3D9E" w:rsidRDefault="004E3E50" w:rsidP="004E3E50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522" w:hanging="52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3D9E">
              <w:rPr>
                <w:rFonts w:ascii="標楷體" w:eastAsia="標楷體" w:hAnsi="標楷體" w:hint="eastAsia"/>
                <w:b/>
                <w:szCs w:val="24"/>
              </w:rPr>
              <w:t>發生暴力事件時，</w:t>
            </w:r>
            <w:r w:rsidRPr="00FE3D9E">
              <w:rPr>
                <w:rFonts w:ascii="標楷體" w:eastAsia="標楷體" w:hAnsi="標楷體" w:hint="eastAsia"/>
                <w:b/>
                <w:szCs w:val="24"/>
                <w:u w:val="single"/>
              </w:rPr>
              <w:t>請務必先行通報當地警察局或派出所</w:t>
            </w:r>
            <w:r w:rsidRPr="00FE3D9E">
              <w:rPr>
                <w:rFonts w:ascii="標楷體" w:eastAsia="標楷體" w:hAnsi="標楷體" w:hint="eastAsia"/>
                <w:b/>
                <w:szCs w:val="24"/>
              </w:rPr>
              <w:t>，以</w:t>
            </w:r>
            <w:r w:rsidRPr="00FE3D9E">
              <w:rPr>
                <w:rFonts w:ascii="標楷體" w:eastAsia="標楷體" w:hAnsi="標楷體"/>
                <w:b/>
                <w:szCs w:val="24"/>
              </w:rPr>
              <w:t>協助排除或制止</w:t>
            </w:r>
            <w:r w:rsidRPr="00FE3D9E">
              <w:rPr>
                <w:rFonts w:ascii="標楷體" w:eastAsia="標楷體" w:hAnsi="標楷體" w:hint="eastAsia"/>
                <w:b/>
                <w:szCs w:val="24"/>
              </w:rPr>
              <w:t>暴力事件。</w:t>
            </w:r>
          </w:p>
          <w:p w:rsidR="004E3E50" w:rsidRPr="003228A5" w:rsidRDefault="004E3E50" w:rsidP="00E71267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522" w:hanging="522"/>
              <w:jc w:val="both"/>
              <w:rPr>
                <w:rFonts w:ascii="標楷體" w:eastAsia="標楷體" w:hAnsi="標楷體"/>
                <w:szCs w:val="24"/>
              </w:rPr>
            </w:pPr>
            <w:r w:rsidRPr="003228A5">
              <w:rPr>
                <w:rFonts w:ascii="標楷體" w:eastAsia="標楷體" w:hAnsi="標楷體" w:hint="eastAsia"/>
                <w:szCs w:val="24"/>
              </w:rPr>
              <w:t>通報地檢署案件，以構成醫療法第106條之犯罪行為或其</w:t>
            </w:r>
            <w:r w:rsidRPr="00C50260">
              <w:rPr>
                <w:rFonts w:ascii="標楷體" w:eastAsia="標楷體" w:hAnsi="標楷體" w:hint="eastAsia"/>
                <w:szCs w:val="24"/>
              </w:rPr>
              <w:t>他重大情事，有即時通報必要之案件為主(請參閱上開規定第2點)。通報單請</w:t>
            </w:r>
            <w:proofErr w:type="gramStart"/>
            <w:r w:rsidRPr="00C50260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C50260">
              <w:rPr>
                <w:rFonts w:ascii="標楷體" w:eastAsia="標楷體" w:hAnsi="標楷體" w:hint="eastAsia"/>
                <w:szCs w:val="24"/>
              </w:rPr>
              <w:t>至臺灣臺中地方檢察署網站「</w:t>
            </w:r>
            <w:r w:rsidR="003228A5" w:rsidRPr="00C50260">
              <w:rPr>
                <w:rFonts w:ascii="標楷體" w:eastAsia="標楷體" w:hAnsi="標楷體" w:hint="eastAsia"/>
                <w:szCs w:val="24"/>
              </w:rPr>
              <w:t>下載與連結</w:t>
            </w:r>
            <w:r w:rsidRPr="00C50260">
              <w:rPr>
                <w:rFonts w:ascii="標楷體" w:eastAsia="標楷體" w:hAnsi="標楷體" w:hint="eastAsia"/>
                <w:szCs w:val="24"/>
              </w:rPr>
              <w:t>/</w:t>
            </w:r>
            <w:r w:rsidR="003228A5" w:rsidRPr="00C50260">
              <w:rPr>
                <w:rFonts w:ascii="標楷體" w:eastAsia="標楷體" w:hAnsi="標楷體" w:hint="eastAsia"/>
                <w:szCs w:val="24"/>
              </w:rPr>
              <w:t>書面表格及表單下載/受理</w:t>
            </w:r>
            <w:r w:rsidRPr="00C50260">
              <w:rPr>
                <w:rFonts w:ascii="標楷體" w:eastAsia="標楷體" w:hAnsi="標楷體" w:hint="eastAsia"/>
                <w:szCs w:val="24"/>
              </w:rPr>
              <w:t>醫療暴力</w:t>
            </w:r>
            <w:r w:rsidR="003228A5" w:rsidRPr="00C50260">
              <w:rPr>
                <w:rFonts w:ascii="標楷體" w:eastAsia="標楷體" w:hAnsi="標楷體" w:hint="eastAsia"/>
                <w:szCs w:val="24"/>
              </w:rPr>
              <w:t>案件</w:t>
            </w:r>
            <w:r w:rsidRPr="00C50260">
              <w:rPr>
                <w:rFonts w:ascii="標楷體" w:eastAsia="標楷體" w:hAnsi="標楷體" w:hint="eastAsia"/>
                <w:szCs w:val="24"/>
              </w:rPr>
              <w:t>通報單」（</w:t>
            </w:r>
            <w:r w:rsidR="003228A5" w:rsidRPr="00C50260">
              <w:rPr>
                <w:rFonts w:ascii="標楷體" w:eastAsia="標楷體" w:hAnsi="標楷體"/>
                <w:szCs w:val="24"/>
              </w:rPr>
              <w:t>https://www.tcc.moj.gov.tw/</w:t>
            </w:r>
            <w:proofErr w:type="gramStart"/>
            <w:r w:rsidRPr="00C50260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C50260">
              <w:rPr>
                <w:rFonts w:ascii="標楷體" w:eastAsia="標楷體" w:hAnsi="標楷體" w:hint="eastAsia"/>
                <w:szCs w:val="24"/>
              </w:rPr>
              <w:t>下載使用</w:t>
            </w:r>
          </w:p>
          <w:p w:rsidR="004E3E50" w:rsidRPr="004E3E50" w:rsidRDefault="004E3E50" w:rsidP="004E3E50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522" w:hanging="522"/>
              <w:jc w:val="both"/>
              <w:rPr>
                <w:rFonts w:ascii="標楷體" w:eastAsia="標楷體" w:hAnsi="標楷體"/>
                <w:szCs w:val="24"/>
              </w:rPr>
            </w:pPr>
            <w:r w:rsidRPr="004E3E50">
              <w:rPr>
                <w:rFonts w:ascii="標楷體" w:eastAsia="標楷體" w:hAnsi="標楷體" w:hint="eastAsia"/>
                <w:b/>
                <w:szCs w:val="24"/>
              </w:rPr>
              <w:t>衛生局診所/醫院通報單及流程：請</w:t>
            </w:r>
            <w:proofErr w:type="gramStart"/>
            <w:r w:rsidRPr="004E3E50">
              <w:rPr>
                <w:rFonts w:ascii="標楷體" w:eastAsia="標楷體" w:hAnsi="標楷體" w:hint="eastAsia"/>
                <w:b/>
                <w:szCs w:val="24"/>
              </w:rPr>
              <w:t>逕</w:t>
            </w:r>
            <w:proofErr w:type="gramEnd"/>
            <w:r w:rsidRPr="004E3E50">
              <w:rPr>
                <w:rFonts w:ascii="標楷體" w:eastAsia="標楷體" w:hAnsi="標楷體" w:hint="eastAsia"/>
                <w:b/>
                <w:szCs w:val="24"/>
              </w:rPr>
              <w:t>至臺中市政府衛生局網站「專業服務/醫事管理/醫療暴力通報/」(</w:t>
            </w:r>
            <w:r w:rsidRPr="004E3E50">
              <w:rPr>
                <w:rFonts w:ascii="標楷體" w:eastAsia="標楷體" w:hAnsi="標楷體"/>
                <w:b/>
                <w:szCs w:val="24"/>
              </w:rPr>
              <w:t>http://www.health.taichung.gov.tw/</w:t>
            </w:r>
            <w:r w:rsidRPr="004E3E50">
              <w:rPr>
                <w:rFonts w:ascii="標楷體" w:eastAsia="標楷體" w:hAnsi="標楷體" w:hint="eastAsia"/>
                <w:b/>
                <w:szCs w:val="24"/>
              </w:rPr>
              <w:t>)下載使用。</w:t>
            </w:r>
          </w:p>
        </w:tc>
      </w:tr>
      <w:tr w:rsidR="000C4679" w:rsidRPr="000C4679" w:rsidTr="00383914">
        <w:trPr>
          <w:trHeight w:val="432"/>
        </w:trPr>
        <w:tc>
          <w:tcPr>
            <w:tcW w:w="1718" w:type="dxa"/>
            <w:tcBorders>
              <w:top w:val="single" w:sz="12" w:space="0" w:color="auto"/>
            </w:tcBorders>
          </w:tcPr>
          <w:p w:rsidR="005A3C96" w:rsidRPr="000C4679" w:rsidRDefault="00227AC2" w:rsidP="00AB0377">
            <w:pPr>
              <w:tabs>
                <w:tab w:val="center" w:pos="4793"/>
              </w:tabs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679">
              <w:rPr>
                <w:rFonts w:ascii="標楷體" w:eastAsia="標楷體" w:hAnsi="標楷體" w:hint="eastAsia"/>
                <w:sz w:val="28"/>
                <w:szCs w:val="28"/>
              </w:rPr>
              <w:t>值班法警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</w:tcBorders>
          </w:tcPr>
          <w:p w:rsidR="005A3C96" w:rsidRPr="000C4679" w:rsidRDefault="00227AC2" w:rsidP="00AB0377">
            <w:pPr>
              <w:tabs>
                <w:tab w:val="center" w:pos="4793"/>
              </w:tabs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679">
              <w:rPr>
                <w:rFonts w:ascii="標楷體" w:eastAsia="標楷體" w:hAnsi="標楷體" w:hint="eastAsia"/>
                <w:sz w:val="28"/>
                <w:szCs w:val="28"/>
              </w:rPr>
              <w:t>醫療專組</w:t>
            </w:r>
            <w:r w:rsidR="00CE7589" w:rsidRPr="000C4679">
              <w:rPr>
                <w:rFonts w:ascii="標楷體" w:eastAsia="標楷體" w:hAnsi="標楷體" w:hint="eastAsia"/>
                <w:sz w:val="28"/>
                <w:szCs w:val="28"/>
              </w:rPr>
              <w:t>主任檢察官</w:t>
            </w:r>
          </w:p>
        </w:tc>
        <w:tc>
          <w:tcPr>
            <w:tcW w:w="3116" w:type="dxa"/>
            <w:gridSpan w:val="3"/>
            <w:tcBorders>
              <w:top w:val="single" w:sz="12" w:space="0" w:color="auto"/>
            </w:tcBorders>
          </w:tcPr>
          <w:p w:rsidR="005A3C96" w:rsidRPr="000C4679" w:rsidRDefault="00CE7589" w:rsidP="00AB0377">
            <w:pPr>
              <w:tabs>
                <w:tab w:val="center" w:pos="4793"/>
              </w:tabs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679">
              <w:rPr>
                <w:rFonts w:ascii="標楷體" w:eastAsia="標楷體" w:hAnsi="標楷體" w:hint="eastAsia"/>
                <w:sz w:val="28"/>
                <w:szCs w:val="28"/>
              </w:rPr>
              <w:t>襄閱主任檢察官</w:t>
            </w:r>
          </w:p>
        </w:tc>
        <w:tc>
          <w:tcPr>
            <w:tcW w:w="2560" w:type="dxa"/>
            <w:gridSpan w:val="2"/>
          </w:tcPr>
          <w:p w:rsidR="005A3C96" w:rsidRPr="000C4679" w:rsidRDefault="00CE7589" w:rsidP="00AB0377">
            <w:pPr>
              <w:tabs>
                <w:tab w:val="center" w:pos="4793"/>
              </w:tabs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679">
              <w:rPr>
                <w:rFonts w:ascii="標楷體" w:eastAsia="標楷體" w:hAnsi="標楷體" w:hint="eastAsia"/>
                <w:sz w:val="28"/>
                <w:szCs w:val="28"/>
              </w:rPr>
              <w:t>檢察長</w:t>
            </w:r>
          </w:p>
        </w:tc>
      </w:tr>
      <w:tr w:rsidR="000C4679" w:rsidRPr="000C4679" w:rsidTr="00383914">
        <w:trPr>
          <w:trHeight w:val="971"/>
        </w:trPr>
        <w:tc>
          <w:tcPr>
            <w:tcW w:w="1718" w:type="dxa"/>
          </w:tcPr>
          <w:p w:rsidR="00CE7589" w:rsidRPr="000C4679" w:rsidRDefault="00CE7589" w:rsidP="00AB0377">
            <w:pPr>
              <w:tabs>
                <w:tab w:val="center" w:pos="4793"/>
              </w:tabs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6" w:type="dxa"/>
            <w:gridSpan w:val="2"/>
          </w:tcPr>
          <w:p w:rsidR="00CE7589" w:rsidRPr="000C4679" w:rsidRDefault="00CE7589" w:rsidP="00AB0377">
            <w:pPr>
              <w:tabs>
                <w:tab w:val="center" w:pos="4793"/>
              </w:tabs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6" w:type="dxa"/>
            <w:gridSpan w:val="3"/>
          </w:tcPr>
          <w:p w:rsidR="00CE7589" w:rsidRPr="000C4679" w:rsidRDefault="00CE7589" w:rsidP="00AB0377">
            <w:pPr>
              <w:tabs>
                <w:tab w:val="center" w:pos="4793"/>
              </w:tabs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CE7589" w:rsidRPr="000C4679" w:rsidRDefault="00CE7589" w:rsidP="00AB0377">
            <w:pPr>
              <w:tabs>
                <w:tab w:val="center" w:pos="4793"/>
              </w:tabs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1227" w:rsidRPr="0011738C" w:rsidRDefault="00EC1227" w:rsidP="004E17C7">
      <w:pPr>
        <w:tabs>
          <w:tab w:val="left" w:pos="4605"/>
        </w:tabs>
        <w:spacing w:line="360" w:lineRule="exact"/>
        <w:rPr>
          <w:rFonts w:ascii="標楷體" w:eastAsia="標楷體" w:hAnsi="標楷體"/>
          <w:szCs w:val="24"/>
        </w:rPr>
      </w:pPr>
      <w:r w:rsidRPr="0011738C">
        <w:rPr>
          <w:rFonts w:ascii="標楷體" w:eastAsia="標楷體" w:hAnsi="標楷體" w:hint="eastAsia"/>
          <w:szCs w:val="24"/>
        </w:rPr>
        <w:t>臺中地檢署法警室傳真號碼：</w:t>
      </w:r>
      <w:r w:rsidRPr="0011738C">
        <w:rPr>
          <w:rFonts w:ascii="標楷體" w:eastAsia="標楷體" w:hAnsi="標楷體" w:hint="eastAsia"/>
          <w:b/>
          <w:szCs w:val="24"/>
        </w:rPr>
        <w:t>04-2224-8705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11738C">
        <w:rPr>
          <w:rFonts w:ascii="標楷體" w:eastAsia="標楷體" w:hAnsi="標楷體" w:hint="eastAsia"/>
          <w:szCs w:val="24"/>
        </w:rPr>
        <w:t>法警室電話：</w:t>
      </w:r>
      <w:r w:rsidRPr="0011738C">
        <w:rPr>
          <w:rFonts w:ascii="標楷體" w:eastAsia="標楷體" w:hAnsi="標楷體" w:hint="eastAsia"/>
          <w:b/>
          <w:szCs w:val="24"/>
        </w:rPr>
        <w:t>04-2223-2311轉5700或5702</w:t>
      </w:r>
    </w:p>
    <w:p w:rsidR="00EC1227" w:rsidRPr="00C46472" w:rsidRDefault="00EC1227" w:rsidP="004E17C7">
      <w:pPr>
        <w:tabs>
          <w:tab w:val="left" w:pos="4605"/>
        </w:tabs>
        <w:spacing w:line="360" w:lineRule="exact"/>
        <w:rPr>
          <w:rFonts w:ascii="標楷體" w:eastAsia="標楷體" w:hAnsi="標楷體"/>
          <w:b/>
          <w:szCs w:val="24"/>
        </w:rPr>
      </w:pPr>
      <w:proofErr w:type="gramStart"/>
      <w:r w:rsidRPr="00C46472">
        <w:rPr>
          <w:rFonts w:ascii="標楷體" w:eastAsia="標楷體" w:hAnsi="標楷體" w:hint="eastAsia"/>
          <w:szCs w:val="24"/>
        </w:rPr>
        <w:t>臺</w:t>
      </w:r>
      <w:proofErr w:type="gramEnd"/>
      <w:r w:rsidRPr="00C46472">
        <w:rPr>
          <w:rFonts w:ascii="標楷體" w:eastAsia="標楷體" w:hAnsi="標楷體" w:hint="eastAsia"/>
          <w:szCs w:val="24"/>
        </w:rPr>
        <w:t>中</w:t>
      </w:r>
      <w:r w:rsidR="00BD1D1A" w:rsidRPr="00C46472">
        <w:rPr>
          <w:rFonts w:ascii="標楷體" w:eastAsia="標楷體" w:hAnsi="標楷體" w:hint="eastAsia"/>
          <w:szCs w:val="24"/>
        </w:rPr>
        <w:t>市</w:t>
      </w:r>
      <w:r w:rsidRPr="00C46472">
        <w:rPr>
          <w:rFonts w:ascii="標楷體" w:eastAsia="標楷體" w:hAnsi="標楷體" w:hint="eastAsia"/>
          <w:szCs w:val="24"/>
        </w:rPr>
        <w:t>政府衛生局</w:t>
      </w:r>
      <w:r w:rsidRPr="00C46472">
        <w:rPr>
          <w:rFonts w:ascii="新細明體" w:eastAsia="新細明體" w:hAnsi="新細明體" w:hint="eastAsia"/>
          <w:szCs w:val="24"/>
        </w:rPr>
        <w:t>□</w:t>
      </w:r>
      <w:r w:rsidRPr="00C46472">
        <w:rPr>
          <w:rFonts w:ascii="標楷體" w:eastAsia="標楷體" w:hAnsi="標楷體" w:hint="eastAsia"/>
          <w:szCs w:val="24"/>
        </w:rPr>
        <w:t>醫院請傳真：</w:t>
      </w:r>
      <w:r w:rsidRPr="00C46472">
        <w:rPr>
          <w:rFonts w:ascii="標楷體" w:eastAsia="標楷體" w:hAnsi="標楷體" w:hint="eastAsia"/>
          <w:b/>
          <w:szCs w:val="24"/>
        </w:rPr>
        <w:t>04-2527-8953</w:t>
      </w:r>
      <w:r w:rsidRPr="00C46472">
        <w:rPr>
          <w:rFonts w:ascii="標楷體" w:eastAsia="標楷體" w:hAnsi="標楷體" w:hint="eastAsia"/>
          <w:szCs w:val="24"/>
        </w:rPr>
        <w:t>，電話：</w:t>
      </w:r>
      <w:r w:rsidRPr="00C46472">
        <w:rPr>
          <w:rFonts w:ascii="標楷體" w:eastAsia="標楷體" w:hAnsi="標楷體" w:hint="eastAsia"/>
          <w:b/>
          <w:szCs w:val="24"/>
        </w:rPr>
        <w:t>04-2</w:t>
      </w:r>
      <w:r w:rsidR="005877FB">
        <w:rPr>
          <w:rFonts w:ascii="標楷體" w:eastAsia="標楷體" w:hAnsi="標楷體" w:hint="eastAsia"/>
          <w:b/>
          <w:szCs w:val="24"/>
        </w:rPr>
        <w:t>2289111</w:t>
      </w:r>
      <w:r w:rsidRPr="00C46472">
        <w:rPr>
          <w:rFonts w:ascii="標楷體" w:eastAsia="標楷體" w:hAnsi="標楷體" w:hint="eastAsia"/>
          <w:b/>
          <w:szCs w:val="24"/>
        </w:rPr>
        <w:t>轉</w:t>
      </w:r>
      <w:r w:rsidR="005877FB">
        <w:rPr>
          <w:rFonts w:ascii="標楷體" w:eastAsia="標楷體" w:hAnsi="標楷體" w:hint="eastAsia"/>
          <w:b/>
          <w:szCs w:val="24"/>
        </w:rPr>
        <w:t>70144</w:t>
      </w:r>
    </w:p>
    <w:p w:rsidR="00344235" w:rsidRPr="00C46472" w:rsidRDefault="00BD1D1A" w:rsidP="004E57B5">
      <w:pPr>
        <w:tabs>
          <w:tab w:val="left" w:pos="4605"/>
        </w:tabs>
        <w:spacing w:afterLines="25" w:after="90" w:line="360" w:lineRule="exact"/>
        <w:ind w:leftChars="700" w:left="1680"/>
        <w:rPr>
          <w:rFonts w:ascii="標楷體" w:eastAsia="標楷體" w:hAnsi="標楷體"/>
          <w:b/>
          <w:szCs w:val="24"/>
        </w:rPr>
      </w:pPr>
      <w:r w:rsidRPr="00C46472">
        <w:rPr>
          <w:rFonts w:ascii="新細明體" w:eastAsia="新細明體" w:hAnsi="新細明體" w:hint="eastAsia"/>
          <w:szCs w:val="24"/>
        </w:rPr>
        <w:t xml:space="preserve">  </w:t>
      </w:r>
      <w:r w:rsidR="00EC1227" w:rsidRPr="00C46472">
        <w:rPr>
          <w:rFonts w:ascii="新細明體" w:eastAsia="新細明體" w:hAnsi="新細明體" w:hint="eastAsia"/>
          <w:szCs w:val="24"/>
        </w:rPr>
        <w:t>□</w:t>
      </w:r>
      <w:r w:rsidR="00EC1227" w:rsidRPr="00C46472">
        <w:rPr>
          <w:rFonts w:ascii="標楷體" w:eastAsia="標楷體" w:hAnsi="標楷體" w:hint="eastAsia"/>
          <w:szCs w:val="24"/>
        </w:rPr>
        <w:t>診所請傳真：</w:t>
      </w:r>
      <w:r w:rsidR="00EC1227" w:rsidRPr="00C46472">
        <w:rPr>
          <w:rFonts w:ascii="標楷體" w:eastAsia="標楷體" w:hAnsi="標楷體" w:hint="eastAsia"/>
          <w:b/>
          <w:szCs w:val="24"/>
        </w:rPr>
        <w:t>04-2515-5449</w:t>
      </w:r>
      <w:r w:rsidR="00EC1227" w:rsidRPr="00C46472">
        <w:rPr>
          <w:rFonts w:ascii="標楷體" w:eastAsia="標楷體" w:hAnsi="標楷體" w:hint="eastAsia"/>
          <w:szCs w:val="24"/>
        </w:rPr>
        <w:t>，電話：</w:t>
      </w:r>
      <w:r w:rsidR="00EC1227" w:rsidRPr="00C46472">
        <w:rPr>
          <w:rFonts w:ascii="標楷體" w:eastAsia="標楷體" w:hAnsi="標楷體" w:hint="eastAsia"/>
          <w:b/>
          <w:szCs w:val="24"/>
        </w:rPr>
        <w:t>04-2</w:t>
      </w:r>
      <w:r w:rsidR="005877FB">
        <w:rPr>
          <w:rFonts w:ascii="標楷體" w:eastAsia="標楷體" w:hAnsi="標楷體" w:hint="eastAsia"/>
          <w:b/>
          <w:szCs w:val="24"/>
        </w:rPr>
        <w:t>2289111</w:t>
      </w:r>
      <w:r w:rsidR="00EC1227" w:rsidRPr="00C46472">
        <w:rPr>
          <w:rFonts w:ascii="標楷體" w:eastAsia="標楷體" w:hAnsi="標楷體" w:hint="eastAsia"/>
          <w:szCs w:val="24"/>
        </w:rPr>
        <w:t>轉</w:t>
      </w:r>
      <w:r w:rsidR="005877FB">
        <w:rPr>
          <w:rFonts w:ascii="標楷體" w:eastAsia="標楷體" w:hAnsi="標楷體" w:hint="eastAsia"/>
          <w:b/>
          <w:szCs w:val="24"/>
        </w:rPr>
        <w:t>70118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C4679" w:rsidRPr="00FE3D9E" w:rsidTr="00FE3D9E">
        <w:tc>
          <w:tcPr>
            <w:tcW w:w="10488" w:type="dxa"/>
          </w:tcPr>
          <w:p w:rsidR="006208CE" w:rsidRPr="005475CF" w:rsidRDefault="001859B3" w:rsidP="00E6306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75CF">
              <w:rPr>
                <w:rFonts w:ascii="標楷體" w:eastAsia="標楷體" w:hAnsi="標楷體" w:hint="eastAsia"/>
                <w:b/>
                <w:szCs w:val="24"/>
              </w:rPr>
              <w:t>醫院</w:t>
            </w:r>
            <w:r w:rsidR="008B3CCE" w:rsidRPr="005475CF">
              <w:rPr>
                <w:rFonts w:ascii="標楷體" w:eastAsia="標楷體" w:hAnsi="標楷體" w:hint="eastAsia"/>
                <w:b/>
                <w:szCs w:val="24"/>
              </w:rPr>
              <w:t>通報與處置流程</w:t>
            </w:r>
            <w:r w:rsidRPr="005475CF">
              <w:rPr>
                <w:rFonts w:ascii="標楷體" w:eastAsia="標楷體" w:hAnsi="標楷體" w:hint="eastAsia"/>
                <w:b/>
                <w:szCs w:val="24"/>
              </w:rPr>
              <w:t>自主檢查表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0C4679" w:rsidRPr="005475CF" w:rsidTr="005475CF">
              <w:trPr>
                <w:trHeight w:val="3402"/>
              </w:trPr>
              <w:tc>
                <w:tcPr>
                  <w:tcW w:w="10235" w:type="dxa"/>
                </w:tcPr>
                <w:p w:rsidR="006208CE" w:rsidRPr="005475CF" w:rsidRDefault="006208CE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現場人員啟動院內</w:t>
                  </w:r>
                  <w:r w:rsidR="001D4815" w:rsidRPr="005475CF">
                    <w:rPr>
                      <w:rFonts w:ascii="標楷體" w:eastAsia="標楷體" w:hAnsi="標楷體" w:hint="eastAsia"/>
                      <w:color w:val="auto"/>
                    </w:rPr>
                    <w:t>應變流程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>及內部通報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。</w:t>
                  </w:r>
                </w:p>
                <w:p w:rsidR="006208CE" w:rsidRPr="005475CF" w:rsidRDefault="006208CE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通報現場主管及駐警隊或保全，進行現場蒐證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(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錄影、錄音、拍照等…</w:t>
                  </w:r>
                  <w:r w:rsidR="00560370">
                    <w:rPr>
                      <w:rFonts w:ascii="標楷體" w:eastAsia="標楷體" w:hAnsi="標楷體"/>
                      <w:color w:val="auto"/>
                    </w:rPr>
                    <w:t>)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。</w:t>
                  </w:r>
                </w:p>
                <w:p w:rsidR="006208CE" w:rsidRPr="005475CF" w:rsidRDefault="006208CE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</w:t>
                  </w:r>
                  <w:r w:rsidR="00387C65" w:rsidRPr="005475CF">
                    <w:rPr>
                      <w:rFonts w:ascii="標楷體" w:eastAsia="標楷體" w:hAnsi="標楷體" w:hint="eastAsia"/>
                      <w:color w:val="auto"/>
                    </w:rPr>
                    <w:t>向警察機關報案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。</w:t>
                  </w:r>
                </w:p>
                <w:p w:rsidR="001D4815" w:rsidRPr="005475CF" w:rsidRDefault="006208CE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="001D4815" w:rsidRPr="005475CF">
                    <w:rPr>
                      <w:rFonts w:ascii="標楷體" w:eastAsia="標楷體" w:hAnsi="標楷體" w:hint="eastAsia"/>
                      <w:color w:val="auto"/>
                    </w:rPr>
                    <w:t xml:space="preserve"> 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>傳真</w:t>
                  </w:r>
                  <w:r w:rsidR="001D4815" w:rsidRPr="005475CF">
                    <w:rPr>
                      <w:rFonts w:ascii="標楷體" w:eastAsia="標楷體" w:hAnsi="標楷體" w:hint="eastAsia"/>
                      <w:color w:val="auto"/>
                    </w:rPr>
                    <w:t>通報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>：□</w:t>
                  </w:r>
                  <w:r w:rsidR="001D4815" w:rsidRPr="005475CF">
                    <w:rPr>
                      <w:rFonts w:ascii="標楷體" w:eastAsia="標楷體" w:hAnsi="標楷體" w:hint="eastAsia"/>
                      <w:color w:val="auto"/>
                    </w:rPr>
                    <w:t>地檢署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 xml:space="preserve">  □衛生局</w:t>
                  </w:r>
                </w:p>
                <w:p w:rsidR="00575E8C" w:rsidRPr="005475CF" w:rsidRDefault="00163420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 xml:space="preserve">□ 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>受害醫事人員之協助</w:t>
                  </w:r>
                  <w:r w:rsidR="005475CF" w:rsidRPr="005475CF">
                    <w:rPr>
                      <w:rFonts w:ascii="標楷體" w:eastAsia="標楷體" w:hAnsi="標楷體" w:hint="eastAsia"/>
                      <w:color w:val="auto"/>
                    </w:rPr>
                    <w:t>：</w:t>
                  </w:r>
                </w:p>
                <w:p w:rsidR="00896E36" w:rsidRPr="005475CF" w:rsidRDefault="00896E36" w:rsidP="000D1C5E">
                  <w:pPr>
                    <w:pStyle w:val="Default"/>
                    <w:spacing w:line="280" w:lineRule="exact"/>
                    <w:ind w:leftChars="146" w:left="350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="001D4815" w:rsidRPr="005475CF">
                    <w:rPr>
                      <w:rFonts w:ascii="標楷體" w:eastAsia="標楷體" w:hAnsi="標楷體" w:hint="eastAsia"/>
                      <w:color w:val="auto"/>
                    </w:rPr>
                    <w:t xml:space="preserve"> 協助受害員工進行驗傷、就醫及備案。</w:t>
                  </w:r>
                </w:p>
                <w:p w:rsidR="00575E8C" w:rsidRPr="005475CF" w:rsidRDefault="006208CE" w:rsidP="000D1C5E">
                  <w:pPr>
                    <w:pStyle w:val="Default"/>
                    <w:spacing w:line="280" w:lineRule="exact"/>
                    <w:ind w:leftChars="146" w:left="350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確認蒐證資料完整。例：病歷、監視器畫面、驗傷單及物品損害拍照等。</w:t>
                  </w:r>
                </w:p>
                <w:p w:rsidR="00575E8C" w:rsidRPr="005475CF" w:rsidRDefault="00575E8C" w:rsidP="000D1C5E">
                  <w:pPr>
                    <w:pStyle w:val="Default"/>
                    <w:spacing w:line="280" w:lineRule="exact"/>
                    <w:ind w:leftChars="146" w:left="350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 受害者後續關懷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(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含法律及心理諮詢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>)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。</w:t>
                  </w:r>
                </w:p>
                <w:p w:rsidR="00163420" w:rsidRPr="005475CF" w:rsidRDefault="006208CE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</w:t>
                  </w:r>
                  <w:r w:rsidRPr="005475CF">
                    <w:rPr>
                      <w:rFonts w:ascii="標楷體" w:eastAsia="標楷體" w:hAnsi="標楷體"/>
                      <w:color w:val="auto"/>
                    </w:rPr>
                    <w:t xml:space="preserve"> </w:t>
                  </w:r>
                  <w:r w:rsidR="00163420" w:rsidRPr="005475CF">
                    <w:rPr>
                      <w:rFonts w:ascii="標楷體" w:eastAsia="標楷體" w:hAnsi="標楷體" w:hint="eastAsia"/>
                      <w:color w:val="auto"/>
                    </w:rPr>
                    <w:t>登錄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衛生福利部台灣病人安全通報系統</w:t>
                  </w:r>
                  <w:r w:rsidR="00EB2AD6" w:rsidRPr="005475CF">
                    <w:rPr>
                      <w:rFonts w:ascii="標楷體" w:eastAsia="標楷體" w:hAnsi="標楷體" w:hint="eastAsia"/>
                      <w:color w:val="auto"/>
                    </w:rPr>
                    <w:t>。</w:t>
                  </w:r>
                </w:p>
                <w:p w:rsidR="00163420" w:rsidRPr="005475CF" w:rsidRDefault="00163420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 xml:space="preserve">□ </w:t>
                  </w:r>
                  <w:r w:rsidR="006208CE" w:rsidRPr="005475CF">
                    <w:rPr>
                      <w:rFonts w:ascii="標楷體" w:eastAsia="標楷體" w:hAnsi="標楷體" w:hint="eastAsia"/>
                      <w:color w:val="auto"/>
                    </w:rPr>
                    <w:t>院內</w:t>
                  </w: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檢討會議或</w:t>
                  </w:r>
                  <w:r w:rsidR="006208CE" w:rsidRPr="005475CF">
                    <w:rPr>
                      <w:rFonts w:ascii="標楷體" w:eastAsia="標楷體" w:hAnsi="標楷體" w:hint="eastAsia"/>
                      <w:color w:val="auto"/>
                    </w:rPr>
                    <w:t>異常事件報告，進行改善及檢討。</w:t>
                  </w:r>
                </w:p>
                <w:p w:rsidR="000C4679" w:rsidRPr="005475CF" w:rsidRDefault="00EB2AD6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 判決結果</w:t>
                  </w:r>
                  <w:r w:rsidR="00575E8C" w:rsidRPr="005475CF">
                    <w:rPr>
                      <w:rFonts w:ascii="標楷體" w:eastAsia="標楷體" w:hAnsi="標楷體" w:hint="eastAsia"/>
                      <w:color w:val="auto"/>
                    </w:rPr>
                    <w:t>通報衛生局。</w:t>
                  </w:r>
                </w:p>
                <w:p w:rsidR="00575E8C" w:rsidRPr="005475CF" w:rsidRDefault="00575E8C" w:rsidP="005475CF">
                  <w:pPr>
                    <w:pStyle w:val="Default"/>
                    <w:spacing w:line="280" w:lineRule="exact"/>
                    <w:rPr>
                      <w:rFonts w:ascii="標楷體" w:eastAsia="標楷體" w:hAnsi="標楷體"/>
                      <w:color w:val="auto"/>
                    </w:rPr>
                  </w:pPr>
                  <w:r w:rsidRPr="005475CF">
                    <w:rPr>
                      <w:rFonts w:ascii="標楷體" w:eastAsia="標楷體" w:hAnsi="標楷體" w:hint="eastAsia"/>
                      <w:color w:val="auto"/>
                    </w:rPr>
                    <w:t>□ 其他：</w:t>
                  </w:r>
                </w:p>
              </w:tc>
            </w:tr>
          </w:tbl>
          <w:p w:rsidR="001859B3" w:rsidRPr="00FE3D9E" w:rsidRDefault="001859B3" w:rsidP="00822DF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859B3" w:rsidRDefault="001859B3" w:rsidP="001612BB">
      <w:pPr>
        <w:rPr>
          <w:rFonts w:ascii="標楷體" w:eastAsia="標楷體" w:hAnsi="標楷體"/>
          <w:sz w:val="28"/>
          <w:szCs w:val="28"/>
        </w:rPr>
      </w:pPr>
    </w:p>
    <w:sectPr w:rsidR="001859B3" w:rsidSect="00035A79">
      <w:headerReference w:type="default" r:id="rId8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479" w:rsidRDefault="00DF4479" w:rsidP="003D184B">
      <w:r>
        <w:separator/>
      </w:r>
    </w:p>
  </w:endnote>
  <w:endnote w:type="continuationSeparator" w:id="0">
    <w:p w:rsidR="00DF4479" w:rsidRDefault="00DF4479" w:rsidP="003D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...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479" w:rsidRDefault="00DF4479" w:rsidP="003D184B">
      <w:r>
        <w:separator/>
      </w:r>
    </w:p>
  </w:footnote>
  <w:footnote w:type="continuationSeparator" w:id="0">
    <w:p w:rsidR="00DF4479" w:rsidRDefault="00DF4479" w:rsidP="003D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A79" w:rsidRDefault="00035A79" w:rsidP="00035A79">
    <w:pPr>
      <w:pStyle w:val="a4"/>
      <w:jc w:val="right"/>
    </w:pPr>
    <w:r>
      <w:rPr>
        <w:rFonts w:hint="eastAsia"/>
      </w:rPr>
      <w:t>113.02.19</w:t>
    </w:r>
    <w:r>
      <w:rPr>
        <w:rFonts w:hint="eastAsia"/>
      </w:rPr>
      <w:t>版</w:t>
    </w:r>
    <w:r w:rsidR="002410B8">
      <w:rPr>
        <w:rFonts w:hint="eastAsia"/>
      </w:rPr>
      <w:t>v</w:t>
    </w:r>
    <w:r w:rsidR="005877FB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7AE"/>
    <w:multiLevelType w:val="hybridMultilevel"/>
    <w:tmpl w:val="02D4F5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D50C6"/>
    <w:multiLevelType w:val="hybridMultilevel"/>
    <w:tmpl w:val="369C786E"/>
    <w:lvl w:ilvl="0" w:tplc="BCC42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70583D"/>
    <w:multiLevelType w:val="hybridMultilevel"/>
    <w:tmpl w:val="E01089EE"/>
    <w:lvl w:ilvl="0" w:tplc="FE26BD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8777DC"/>
    <w:multiLevelType w:val="hybridMultilevel"/>
    <w:tmpl w:val="369C786E"/>
    <w:lvl w:ilvl="0" w:tplc="BCC42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96C03"/>
    <w:multiLevelType w:val="hybridMultilevel"/>
    <w:tmpl w:val="20F012F2"/>
    <w:lvl w:ilvl="0" w:tplc="581C9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0C7DAE"/>
    <w:multiLevelType w:val="hybridMultilevel"/>
    <w:tmpl w:val="4972198C"/>
    <w:lvl w:ilvl="0" w:tplc="CBDC6BE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1D5C3C"/>
    <w:multiLevelType w:val="hybridMultilevel"/>
    <w:tmpl w:val="51EAF5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F261D7B"/>
    <w:multiLevelType w:val="hybridMultilevel"/>
    <w:tmpl w:val="D728B0F2"/>
    <w:lvl w:ilvl="0" w:tplc="CF94ED8C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BD"/>
    <w:rsid w:val="00013D20"/>
    <w:rsid w:val="00035A79"/>
    <w:rsid w:val="00046A94"/>
    <w:rsid w:val="00072859"/>
    <w:rsid w:val="00074B01"/>
    <w:rsid w:val="000C4679"/>
    <w:rsid w:val="000D1C5E"/>
    <w:rsid w:val="00111891"/>
    <w:rsid w:val="0011738C"/>
    <w:rsid w:val="00150915"/>
    <w:rsid w:val="001612BB"/>
    <w:rsid w:val="00163420"/>
    <w:rsid w:val="001859B3"/>
    <w:rsid w:val="001941FB"/>
    <w:rsid w:val="001B2548"/>
    <w:rsid w:val="001D2807"/>
    <w:rsid w:val="001D4815"/>
    <w:rsid w:val="0021493C"/>
    <w:rsid w:val="00217A80"/>
    <w:rsid w:val="00227AC2"/>
    <w:rsid w:val="00230627"/>
    <w:rsid w:val="00236906"/>
    <w:rsid w:val="002410B8"/>
    <w:rsid w:val="002513A1"/>
    <w:rsid w:val="00263CEA"/>
    <w:rsid w:val="002717F0"/>
    <w:rsid w:val="002B21C7"/>
    <w:rsid w:val="003052F9"/>
    <w:rsid w:val="003228A5"/>
    <w:rsid w:val="00335A5D"/>
    <w:rsid w:val="00344235"/>
    <w:rsid w:val="00353FA0"/>
    <w:rsid w:val="00372AFC"/>
    <w:rsid w:val="00383914"/>
    <w:rsid w:val="00387C65"/>
    <w:rsid w:val="00391875"/>
    <w:rsid w:val="003B298C"/>
    <w:rsid w:val="003D184B"/>
    <w:rsid w:val="003D4B22"/>
    <w:rsid w:val="003E5CAC"/>
    <w:rsid w:val="003F53C7"/>
    <w:rsid w:val="00404027"/>
    <w:rsid w:val="00405835"/>
    <w:rsid w:val="00417481"/>
    <w:rsid w:val="0044183C"/>
    <w:rsid w:val="00484C12"/>
    <w:rsid w:val="004A13B9"/>
    <w:rsid w:val="004B50F8"/>
    <w:rsid w:val="004D1147"/>
    <w:rsid w:val="004D27F8"/>
    <w:rsid w:val="004E17C7"/>
    <w:rsid w:val="004E3E50"/>
    <w:rsid w:val="004E57B5"/>
    <w:rsid w:val="0050730F"/>
    <w:rsid w:val="005475CF"/>
    <w:rsid w:val="00560370"/>
    <w:rsid w:val="00566203"/>
    <w:rsid w:val="00575E8C"/>
    <w:rsid w:val="005877FB"/>
    <w:rsid w:val="00595F68"/>
    <w:rsid w:val="005A329C"/>
    <w:rsid w:val="005A3C96"/>
    <w:rsid w:val="005B647A"/>
    <w:rsid w:val="005D2092"/>
    <w:rsid w:val="005F7DFE"/>
    <w:rsid w:val="00611B4B"/>
    <w:rsid w:val="006208CE"/>
    <w:rsid w:val="00620BBA"/>
    <w:rsid w:val="00623360"/>
    <w:rsid w:val="006423C3"/>
    <w:rsid w:val="00644907"/>
    <w:rsid w:val="00670657"/>
    <w:rsid w:val="00683BA4"/>
    <w:rsid w:val="00687C4B"/>
    <w:rsid w:val="006C49E5"/>
    <w:rsid w:val="006C7D7B"/>
    <w:rsid w:val="006E10FB"/>
    <w:rsid w:val="006F1CCD"/>
    <w:rsid w:val="006F2A43"/>
    <w:rsid w:val="00746DC6"/>
    <w:rsid w:val="007548BE"/>
    <w:rsid w:val="00764282"/>
    <w:rsid w:val="007743BD"/>
    <w:rsid w:val="007A150C"/>
    <w:rsid w:val="007C4CDB"/>
    <w:rsid w:val="007E5669"/>
    <w:rsid w:val="007F32BE"/>
    <w:rsid w:val="0081396A"/>
    <w:rsid w:val="00822DFF"/>
    <w:rsid w:val="00832857"/>
    <w:rsid w:val="00836098"/>
    <w:rsid w:val="00877E51"/>
    <w:rsid w:val="00882AAF"/>
    <w:rsid w:val="00886294"/>
    <w:rsid w:val="008928A2"/>
    <w:rsid w:val="00896E36"/>
    <w:rsid w:val="008B3CCE"/>
    <w:rsid w:val="00903FC4"/>
    <w:rsid w:val="00916087"/>
    <w:rsid w:val="00925765"/>
    <w:rsid w:val="009352C1"/>
    <w:rsid w:val="00940AE9"/>
    <w:rsid w:val="0095405E"/>
    <w:rsid w:val="00984AD9"/>
    <w:rsid w:val="009867D7"/>
    <w:rsid w:val="00992606"/>
    <w:rsid w:val="009B182D"/>
    <w:rsid w:val="009C0818"/>
    <w:rsid w:val="009E6390"/>
    <w:rsid w:val="00A03466"/>
    <w:rsid w:val="00A30E90"/>
    <w:rsid w:val="00A43131"/>
    <w:rsid w:val="00A44C84"/>
    <w:rsid w:val="00A51917"/>
    <w:rsid w:val="00A8017E"/>
    <w:rsid w:val="00A8544F"/>
    <w:rsid w:val="00A915E9"/>
    <w:rsid w:val="00AB0377"/>
    <w:rsid w:val="00AC4554"/>
    <w:rsid w:val="00AD4F5F"/>
    <w:rsid w:val="00AE285C"/>
    <w:rsid w:val="00AE55D3"/>
    <w:rsid w:val="00AE77ED"/>
    <w:rsid w:val="00B26412"/>
    <w:rsid w:val="00B630D5"/>
    <w:rsid w:val="00B713FC"/>
    <w:rsid w:val="00B74FBA"/>
    <w:rsid w:val="00B77E9B"/>
    <w:rsid w:val="00B86E71"/>
    <w:rsid w:val="00BB7584"/>
    <w:rsid w:val="00BC0ECD"/>
    <w:rsid w:val="00BD1D1A"/>
    <w:rsid w:val="00BD7651"/>
    <w:rsid w:val="00BE163A"/>
    <w:rsid w:val="00BE2A53"/>
    <w:rsid w:val="00BE422D"/>
    <w:rsid w:val="00C30CE1"/>
    <w:rsid w:val="00C41A3C"/>
    <w:rsid w:val="00C44C72"/>
    <w:rsid w:val="00C4515E"/>
    <w:rsid w:val="00C46472"/>
    <w:rsid w:val="00C50260"/>
    <w:rsid w:val="00C5228F"/>
    <w:rsid w:val="00C94DDD"/>
    <w:rsid w:val="00CC1414"/>
    <w:rsid w:val="00CC3929"/>
    <w:rsid w:val="00CE01C5"/>
    <w:rsid w:val="00CE7589"/>
    <w:rsid w:val="00D14094"/>
    <w:rsid w:val="00D86BD7"/>
    <w:rsid w:val="00DE0D49"/>
    <w:rsid w:val="00DE7065"/>
    <w:rsid w:val="00DF4479"/>
    <w:rsid w:val="00E078FE"/>
    <w:rsid w:val="00E1658A"/>
    <w:rsid w:val="00E23120"/>
    <w:rsid w:val="00E3081D"/>
    <w:rsid w:val="00E502E8"/>
    <w:rsid w:val="00E56CCA"/>
    <w:rsid w:val="00E63069"/>
    <w:rsid w:val="00E64396"/>
    <w:rsid w:val="00E9259D"/>
    <w:rsid w:val="00E92A77"/>
    <w:rsid w:val="00EB2AD6"/>
    <w:rsid w:val="00EC1227"/>
    <w:rsid w:val="00F215EC"/>
    <w:rsid w:val="00F57516"/>
    <w:rsid w:val="00F77C3E"/>
    <w:rsid w:val="00F91B1F"/>
    <w:rsid w:val="00FC596E"/>
    <w:rsid w:val="00FE3D9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3BD42"/>
  <w15:docId w15:val="{5740753B-F3FE-4BBD-A00B-3FFA8759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18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1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18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7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0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859B3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uiPriority w:val="99"/>
    <w:rsid w:val="001859B3"/>
    <w:rPr>
      <w:rFonts w:ascii="標楷體" w:eastAsia="標楷體" w:hAnsi="標楷體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1859B3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1859B3"/>
    <w:rPr>
      <w:rFonts w:ascii="標楷體" w:eastAsia="標楷體" w:hAnsi="標楷體"/>
      <w:sz w:val="28"/>
      <w:szCs w:val="28"/>
    </w:rPr>
  </w:style>
  <w:style w:type="paragraph" w:styleId="ae">
    <w:name w:val="List Paragraph"/>
    <w:basedOn w:val="a"/>
    <w:uiPriority w:val="34"/>
    <w:qFormat/>
    <w:rsid w:val="001859B3"/>
    <w:pPr>
      <w:ind w:leftChars="200" w:left="480"/>
    </w:pPr>
  </w:style>
  <w:style w:type="paragraph" w:customStyle="1" w:styleId="Default">
    <w:name w:val="Default"/>
    <w:rsid w:val="006208CE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character" w:styleId="af">
    <w:name w:val="Hyperlink"/>
    <w:basedOn w:val="a0"/>
    <w:uiPriority w:val="99"/>
    <w:unhideWhenUsed/>
    <w:rsid w:val="00611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3DAD-B7F8-4E37-917E-FBCEA278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TCC</dc:creator>
  <cp:lastModifiedBy>林家伃</cp:lastModifiedBy>
  <cp:revision>7</cp:revision>
  <cp:lastPrinted>2023-01-30T10:36:00Z</cp:lastPrinted>
  <dcterms:created xsi:type="dcterms:W3CDTF">2023-05-23T01:04:00Z</dcterms:created>
  <dcterms:modified xsi:type="dcterms:W3CDTF">2025-06-27T07:00:00Z</dcterms:modified>
</cp:coreProperties>
</file>