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DE04" w14:textId="77777777" w:rsidR="00DB11BA" w:rsidRPr="00DB11BA" w:rsidRDefault="007E3809" w:rsidP="00DB11BA">
      <w:pPr>
        <w:widowControl/>
        <w:spacing w:line="40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proofErr w:type="gramStart"/>
      <w:r w:rsidRPr="00DB11BA">
        <w:rPr>
          <w:rFonts w:ascii="Times New Roman" w:eastAsia="標楷體" w:hAnsi="Times New Roman" w:cs="Times New Roman" w:hint="eastAsia"/>
          <w:sz w:val="32"/>
          <w:szCs w:val="28"/>
        </w:rPr>
        <w:t>臺</w:t>
      </w:r>
      <w:proofErr w:type="gramEnd"/>
      <w:r w:rsidRPr="00DB11BA">
        <w:rPr>
          <w:rFonts w:ascii="Times New Roman" w:eastAsia="標楷體" w:hAnsi="Times New Roman" w:cs="Times New Roman" w:hint="eastAsia"/>
          <w:sz w:val="32"/>
          <w:szCs w:val="28"/>
        </w:rPr>
        <w:t>中市醫療機構自費項目收費（新增或調整）申請表</w:t>
      </w:r>
    </w:p>
    <w:p w14:paraId="0BDF2C67" w14:textId="77777777" w:rsidR="007E3809" w:rsidRPr="00DB11BA" w:rsidRDefault="007E3809" w:rsidP="00DB11BA">
      <w:pPr>
        <w:widowControl/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B11BA">
        <w:rPr>
          <w:rFonts w:ascii="Times New Roman" w:eastAsia="標楷體" w:hAnsi="Times New Roman" w:cs="Times New Roman" w:hint="eastAsia"/>
          <w:sz w:val="28"/>
          <w:szCs w:val="28"/>
        </w:rPr>
        <w:t>【</w:t>
      </w:r>
      <w:r w:rsidR="006472FE" w:rsidRPr="006472FE">
        <w:rPr>
          <w:rFonts w:eastAsia="標楷體" w:hint="eastAsia"/>
          <w:sz w:val="28"/>
          <w:szCs w:val="32"/>
        </w:rPr>
        <w:t>第</w:t>
      </w:r>
      <w:r w:rsidR="0017552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472FE" w:rsidRPr="006472FE">
        <w:rPr>
          <w:rFonts w:eastAsia="標楷體" w:hint="eastAsia"/>
          <w:sz w:val="28"/>
          <w:szCs w:val="28"/>
        </w:rPr>
        <w:t>類</w:t>
      </w:r>
      <w:r w:rsidR="006472FE">
        <w:rPr>
          <w:rFonts w:eastAsia="標楷體" w:hint="eastAsia"/>
          <w:b/>
          <w:sz w:val="28"/>
          <w:szCs w:val="28"/>
        </w:rPr>
        <w:t>–</w:t>
      </w:r>
      <w:r w:rsidR="00317662">
        <w:rPr>
          <w:rFonts w:ascii="標楷體" w:eastAsia="標楷體" w:hAnsi="標楷體"/>
          <w:sz w:val="28"/>
          <w:szCs w:val="28"/>
        </w:rPr>
        <w:t>細胞</w:t>
      </w:r>
      <w:r w:rsidR="00317662">
        <w:rPr>
          <w:rFonts w:ascii="標楷體" w:eastAsia="標楷體" w:hAnsi="標楷體" w:cs="Calibri Light"/>
          <w:bCs/>
          <w:kern w:val="0"/>
          <w:sz w:val="28"/>
          <w:szCs w:val="28"/>
        </w:rPr>
        <w:t>治療技術</w:t>
      </w:r>
      <w:r w:rsidR="00317662">
        <w:rPr>
          <w:rFonts w:ascii="標楷體" w:eastAsia="標楷體" w:hAnsi="標楷體" w:cs="Calibri Light" w:hint="eastAsia"/>
          <w:bCs/>
          <w:kern w:val="0"/>
          <w:sz w:val="28"/>
          <w:szCs w:val="28"/>
        </w:rPr>
        <w:t>及</w:t>
      </w:r>
      <w:r w:rsidR="001F0BA7" w:rsidRPr="001F0BA7">
        <w:rPr>
          <w:rFonts w:ascii="標楷體" w:eastAsia="標楷體" w:hAnsi="標楷體"/>
          <w:bCs/>
          <w:sz w:val="28"/>
          <w:szCs w:val="28"/>
        </w:rPr>
        <w:t>實驗室開發檢測</w:t>
      </w:r>
      <w:r w:rsidRPr="00DB11BA">
        <w:rPr>
          <w:rFonts w:ascii="Times New Roman" w:eastAsia="標楷體" w:hAnsi="Times New Roman" w:cs="Times New Roman" w:hint="eastAsia"/>
          <w:sz w:val="28"/>
          <w:szCs w:val="28"/>
        </w:rPr>
        <w:t>項目】</w:t>
      </w:r>
    </w:p>
    <w:p w14:paraId="0BB722F1" w14:textId="77777777" w:rsidR="007E3809" w:rsidRPr="00227893" w:rsidRDefault="007E3809" w:rsidP="007E3809">
      <w:pPr>
        <w:widowControl/>
        <w:spacing w:afterLines="20" w:after="72" w:line="520" w:lineRule="exact"/>
        <w:rPr>
          <w:rFonts w:ascii="標楷體" w:eastAsia="標楷體" w:hAnsi="標楷體" w:cs="Times New Roman"/>
          <w:kern w:val="0"/>
          <w:sz w:val="20"/>
          <w:szCs w:val="20"/>
        </w:rPr>
      </w:pPr>
      <w:r w:rsidRPr="00227893">
        <w:rPr>
          <w:rFonts w:ascii="Times New Roman" w:eastAsia="標楷體" w:hAnsi="Times New Roman" w:cs="Times New Roman" w:hint="eastAsia"/>
        </w:rPr>
        <w:t>提案醫療機構：</w:t>
      </w:r>
      <w:r w:rsidRPr="00B55D8B">
        <w:rPr>
          <w:rFonts w:ascii="Times New Roman" w:eastAsia="標楷體" w:hAnsi="Times New Roman" w:cs="Times New Roman" w:hint="eastAsia"/>
          <w:u w:val="single"/>
        </w:rPr>
        <w:t xml:space="preserve">      </w:t>
      </w:r>
      <w:r w:rsidRPr="00B55D8B">
        <w:rPr>
          <w:rFonts w:ascii="標楷體" w:eastAsia="標楷體" w:hAnsi="標楷體" w:cs="Times New Roman" w:hint="eastAsia"/>
          <w:kern w:val="0"/>
          <w:sz w:val="20"/>
          <w:szCs w:val="20"/>
          <w:u w:val="single"/>
        </w:rPr>
        <w:t xml:space="preserve">                                </w:t>
      </w:r>
      <w:r w:rsidRPr="00227893">
        <w:rPr>
          <w:rFonts w:ascii="標楷體" w:eastAsia="標楷體" w:hAnsi="標楷體" w:cs="Times New Roman" w:hint="eastAsia"/>
          <w:kern w:val="0"/>
          <w:sz w:val="20"/>
          <w:szCs w:val="20"/>
        </w:rPr>
        <w:t xml:space="preserve">                                                                                  　　　　　　　　　　</w:t>
      </w: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780"/>
        <w:gridCol w:w="998"/>
        <w:gridCol w:w="998"/>
        <w:gridCol w:w="3113"/>
        <w:gridCol w:w="523"/>
        <w:gridCol w:w="523"/>
        <w:gridCol w:w="1309"/>
        <w:gridCol w:w="1434"/>
        <w:gridCol w:w="1701"/>
        <w:gridCol w:w="2410"/>
        <w:gridCol w:w="1132"/>
      </w:tblGrid>
      <w:tr w:rsidR="00020348" w:rsidRPr="00227893" w14:paraId="0EF1C47A" w14:textId="179E5355" w:rsidTr="00634367">
        <w:trPr>
          <w:trHeight w:val="425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14:paraId="0BC441E2" w14:textId="77777777" w:rsidR="00020348" w:rsidRPr="00227893" w:rsidRDefault="00020348" w:rsidP="00B00E5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780" w:type="dxa"/>
            <w:vMerge w:val="restart"/>
            <w:vAlign w:val="center"/>
          </w:tcPr>
          <w:p w14:paraId="032035C6" w14:textId="77777777" w:rsidR="00020348" w:rsidRPr="0096441C" w:rsidRDefault="00020348" w:rsidP="00B00E5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96441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類別</w:t>
            </w:r>
          </w:p>
        </w:tc>
        <w:tc>
          <w:tcPr>
            <w:tcW w:w="998" w:type="dxa"/>
            <w:vMerge w:val="restart"/>
            <w:vAlign w:val="center"/>
          </w:tcPr>
          <w:p w14:paraId="05BBA907" w14:textId="77777777" w:rsidR="00020348" w:rsidRDefault="00020348" w:rsidP="00991A1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6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診療</w:t>
            </w:r>
          </w:p>
          <w:p w14:paraId="0B501896" w14:textId="77777777" w:rsidR="00020348" w:rsidRPr="0096441C" w:rsidRDefault="00020348" w:rsidP="00991A1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644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科別</w:t>
            </w:r>
          </w:p>
        </w:tc>
        <w:tc>
          <w:tcPr>
            <w:tcW w:w="998" w:type="dxa"/>
            <w:vMerge w:val="restart"/>
            <w:vAlign w:val="center"/>
          </w:tcPr>
          <w:p w14:paraId="1ACBEEF4" w14:textId="77777777" w:rsidR="00020348" w:rsidRDefault="00020348" w:rsidP="00991A19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項目</w:t>
            </w:r>
          </w:p>
          <w:p w14:paraId="1C9AC144" w14:textId="77777777" w:rsidR="00020348" w:rsidRPr="0096441C" w:rsidRDefault="00020348" w:rsidP="00991A19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分類</w:t>
            </w:r>
          </w:p>
        </w:tc>
        <w:tc>
          <w:tcPr>
            <w:tcW w:w="3113" w:type="dxa"/>
            <w:vMerge w:val="restart"/>
            <w:shd w:val="clear" w:color="auto" w:fill="auto"/>
            <w:vAlign w:val="center"/>
            <w:hideMark/>
          </w:tcPr>
          <w:p w14:paraId="77F50A3E" w14:textId="77777777" w:rsidR="00020348" w:rsidRPr="00227893" w:rsidRDefault="00020348" w:rsidP="00B00E5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55D8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項目名稱</w:t>
            </w:r>
          </w:p>
        </w:tc>
        <w:tc>
          <w:tcPr>
            <w:tcW w:w="1046" w:type="dxa"/>
            <w:gridSpan w:val="2"/>
            <w:shd w:val="clear" w:color="auto" w:fill="auto"/>
            <w:noWrap/>
            <w:vAlign w:val="center"/>
            <w:hideMark/>
          </w:tcPr>
          <w:p w14:paraId="0E96E3BD" w14:textId="77777777" w:rsidR="00020348" w:rsidRPr="00227893" w:rsidRDefault="00020348" w:rsidP="00B00E5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新增或調整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  <w:hideMark/>
          </w:tcPr>
          <w:p w14:paraId="4DAB7CD6" w14:textId="77777777" w:rsidR="00020348" w:rsidRPr="00227893" w:rsidRDefault="00020348" w:rsidP="00B00E59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擬訂</w:t>
            </w:r>
          </w:p>
          <w:p w14:paraId="46E0F9E7" w14:textId="77777777" w:rsidR="00020348" w:rsidRPr="00227893" w:rsidRDefault="00020348" w:rsidP="00B00E5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5545" w:type="dxa"/>
            <w:gridSpan w:val="3"/>
            <w:tcBorders>
              <w:bottom w:val="single" w:sz="4" w:space="0" w:color="auto"/>
            </w:tcBorders>
            <w:vAlign w:val="center"/>
          </w:tcPr>
          <w:p w14:paraId="3FDFFCCB" w14:textId="77777777" w:rsidR="00020348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施行計畫經衛生福利部</w:t>
            </w:r>
            <w:r w:rsidRPr="00B55D8B">
              <w:rPr>
                <w:rFonts w:ascii="標楷體" w:eastAsia="標楷體" w:hAnsi="標楷體" w:cs="標楷體"/>
                <w:kern w:val="0"/>
                <w:sz w:val="20"/>
                <w:szCs w:val="28"/>
              </w:rPr>
              <w:t>核准</w:t>
            </w:r>
          </w:p>
        </w:tc>
        <w:tc>
          <w:tcPr>
            <w:tcW w:w="1132" w:type="dxa"/>
            <w:vMerge w:val="restart"/>
            <w:vAlign w:val="center"/>
          </w:tcPr>
          <w:p w14:paraId="2FEFAA2A" w14:textId="568D2A64" w:rsidR="00020348" w:rsidRDefault="00020348" w:rsidP="00020348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備註</w:t>
            </w:r>
          </w:p>
        </w:tc>
      </w:tr>
      <w:tr w:rsidR="00020348" w:rsidRPr="00227893" w14:paraId="0A37B8DD" w14:textId="185FCF46" w:rsidTr="00634367">
        <w:trPr>
          <w:trHeight w:val="296"/>
        </w:trPr>
        <w:tc>
          <w:tcPr>
            <w:tcW w:w="523" w:type="dxa"/>
            <w:vMerge/>
            <w:vAlign w:val="center"/>
            <w:hideMark/>
          </w:tcPr>
          <w:p w14:paraId="6C0B2FCB" w14:textId="77777777" w:rsidR="00020348" w:rsidRPr="00227893" w:rsidRDefault="00020348" w:rsidP="001F0BA7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14:paraId="043576C9" w14:textId="77777777" w:rsidR="00020348" w:rsidRPr="00227893" w:rsidRDefault="00020348" w:rsidP="001F0BA7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14:paraId="121AB033" w14:textId="77777777" w:rsidR="00020348" w:rsidRPr="00227893" w:rsidRDefault="00020348" w:rsidP="00991A1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14:paraId="24E64A54" w14:textId="77777777" w:rsidR="00020348" w:rsidRPr="00227893" w:rsidRDefault="00020348" w:rsidP="00991A1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3" w:type="dxa"/>
            <w:vMerge/>
            <w:vAlign w:val="center"/>
            <w:hideMark/>
          </w:tcPr>
          <w:p w14:paraId="31BE3C07" w14:textId="77777777" w:rsidR="00020348" w:rsidRPr="00227893" w:rsidRDefault="00020348" w:rsidP="001F0BA7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A11A544" w14:textId="77777777" w:rsidR="00020348" w:rsidRPr="00227893" w:rsidRDefault="00020348" w:rsidP="001F0BA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新增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1FE21E8" w14:textId="77777777" w:rsidR="00020348" w:rsidRPr="00227893" w:rsidRDefault="00020348" w:rsidP="001F0BA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278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調整</w:t>
            </w:r>
          </w:p>
        </w:tc>
        <w:tc>
          <w:tcPr>
            <w:tcW w:w="1309" w:type="dxa"/>
            <w:vMerge/>
            <w:vAlign w:val="center"/>
            <w:hideMark/>
          </w:tcPr>
          <w:p w14:paraId="4D6792F4" w14:textId="77777777" w:rsidR="00020348" w:rsidRPr="00227893" w:rsidRDefault="00020348" w:rsidP="001F0BA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7408" w14:textId="77777777" w:rsidR="00020348" w:rsidRPr="00227893" w:rsidRDefault="00020348" w:rsidP="00622DF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DB11B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案號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2521" w14:textId="77777777" w:rsidR="00020348" w:rsidRPr="00227893" w:rsidRDefault="00020348" w:rsidP="001F0B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收費金額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172551B" w14:textId="77777777" w:rsidR="00020348" w:rsidRPr="00227893" w:rsidRDefault="00020348" w:rsidP="001F0B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DB11BA">
              <w:rPr>
                <w:rFonts w:ascii="標楷體" w:eastAsia="標楷體" w:hAnsi="標楷體" w:hint="eastAsia"/>
                <w:sz w:val="20"/>
              </w:rPr>
              <w:t>計畫效期</w:t>
            </w:r>
          </w:p>
        </w:tc>
        <w:tc>
          <w:tcPr>
            <w:tcW w:w="1132" w:type="dxa"/>
            <w:vMerge/>
          </w:tcPr>
          <w:p w14:paraId="2E9F64E2" w14:textId="77777777" w:rsidR="00020348" w:rsidRPr="00DB11BA" w:rsidRDefault="00020348" w:rsidP="001F0B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20348" w:rsidRPr="00227893" w14:paraId="4BACDF00" w14:textId="33EDEB46" w:rsidTr="00634367">
        <w:trPr>
          <w:trHeight w:val="621"/>
        </w:trPr>
        <w:tc>
          <w:tcPr>
            <w:tcW w:w="523" w:type="dxa"/>
            <w:vAlign w:val="center"/>
          </w:tcPr>
          <w:p w14:paraId="16BBB7C6" w14:textId="77777777" w:rsidR="00020348" w:rsidRPr="00227893" w:rsidRDefault="00020348" w:rsidP="001F0B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A85F754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06E2789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CEF7A53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6A34ADE6" w14:textId="77777777" w:rsidR="00020348" w:rsidRPr="00227893" w:rsidRDefault="00020348" w:rsidP="001F0B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200320A" w14:textId="77777777" w:rsidR="00020348" w:rsidRPr="00227893" w:rsidRDefault="00020348" w:rsidP="001F0B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C8C692C" w14:textId="77777777" w:rsidR="00020348" w:rsidRPr="00227893" w:rsidRDefault="00020348" w:rsidP="001F0B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1AB9807" w14:textId="77777777" w:rsidR="00020348" w:rsidRPr="00227893" w:rsidRDefault="00020348" w:rsidP="001F0BA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40341" w14:textId="77777777" w:rsidR="00020348" w:rsidRDefault="00020348" w:rsidP="001F0BA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DD616" w14:textId="77777777" w:rsidR="00020348" w:rsidRPr="00DB11BA" w:rsidRDefault="00020348" w:rsidP="001F0B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B0566" w14:textId="77777777" w:rsidR="00020348" w:rsidRDefault="00020348" w:rsidP="001F0BA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自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00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00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00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日起</w:t>
            </w:r>
          </w:p>
          <w:p w14:paraId="018AFA31" w14:textId="77777777" w:rsidR="00020348" w:rsidRPr="00DB11BA" w:rsidRDefault="00020348" w:rsidP="001F0B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至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00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00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00</w:t>
            </w:r>
            <w:r w:rsidRPr="00B55D8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日止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7A69C" w14:textId="77777777" w:rsidR="00020348" w:rsidRPr="00B55D8B" w:rsidRDefault="00020348" w:rsidP="00020348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20348" w:rsidRPr="00227893" w14:paraId="04368DDC" w14:textId="286F81C5" w:rsidTr="00634367">
        <w:trPr>
          <w:trHeight w:val="621"/>
        </w:trPr>
        <w:tc>
          <w:tcPr>
            <w:tcW w:w="523" w:type="dxa"/>
            <w:vAlign w:val="center"/>
          </w:tcPr>
          <w:p w14:paraId="41F3DB7E" w14:textId="77777777" w:rsidR="00020348" w:rsidRPr="00227893" w:rsidRDefault="00020348" w:rsidP="001F0B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43384392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08506DD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A65296B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45F2E59B" w14:textId="77777777" w:rsidR="00020348" w:rsidRPr="00227893" w:rsidRDefault="00020348" w:rsidP="001F0BA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25F4F31" w14:textId="77777777" w:rsidR="00020348" w:rsidRPr="00227893" w:rsidRDefault="00020348" w:rsidP="001F0B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D6DC325" w14:textId="77777777" w:rsidR="00020348" w:rsidRPr="00227893" w:rsidRDefault="00020348" w:rsidP="001F0BA7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6E4530F" w14:textId="77777777" w:rsidR="00020348" w:rsidRPr="00227893" w:rsidRDefault="00020348" w:rsidP="001F0BA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34097" w14:textId="77777777" w:rsidR="00020348" w:rsidRDefault="00020348" w:rsidP="001F0BA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1A80A" w14:textId="77777777" w:rsidR="00020348" w:rsidRPr="00DB11BA" w:rsidRDefault="00020348" w:rsidP="001F0B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8508A" w14:textId="77777777" w:rsidR="00020348" w:rsidRPr="00DB11BA" w:rsidRDefault="00020348" w:rsidP="001F0BA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226E6" w14:textId="77777777" w:rsidR="00020348" w:rsidRPr="00DB11BA" w:rsidRDefault="00020348" w:rsidP="0002034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20348" w:rsidRPr="00227893" w14:paraId="38063B51" w14:textId="112B3893" w:rsidTr="00634367">
        <w:trPr>
          <w:trHeight w:val="621"/>
        </w:trPr>
        <w:tc>
          <w:tcPr>
            <w:tcW w:w="523" w:type="dxa"/>
            <w:vAlign w:val="center"/>
          </w:tcPr>
          <w:p w14:paraId="3BECEE97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B89DD24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2F57017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CD9FD2B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1D23A28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90DDAB5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38C4B36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482E4151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C8D14" w14:textId="77777777" w:rsidR="00020348" w:rsidRDefault="00020348" w:rsidP="0031766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D0B22" w14:textId="77777777" w:rsidR="00020348" w:rsidRPr="00DB11BA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1382" w14:textId="77777777" w:rsidR="00020348" w:rsidRPr="00DB11BA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0BE9" w14:textId="77777777" w:rsidR="00020348" w:rsidRPr="00DB11BA" w:rsidRDefault="00020348" w:rsidP="0002034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20348" w:rsidRPr="00227893" w14:paraId="30C7D83C" w14:textId="48A3BF70" w:rsidTr="00634367">
        <w:trPr>
          <w:trHeight w:val="621"/>
        </w:trPr>
        <w:tc>
          <w:tcPr>
            <w:tcW w:w="523" w:type="dxa"/>
            <w:vAlign w:val="center"/>
          </w:tcPr>
          <w:p w14:paraId="621E6B24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44012051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A418DE7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FEDC5E3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1FCD6FC1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745143C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0260276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6D393956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99B97" w14:textId="77777777" w:rsidR="00020348" w:rsidRDefault="00020348" w:rsidP="0031766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2D9BA" w14:textId="77777777" w:rsidR="00020348" w:rsidRPr="00DB11BA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7A7AA" w14:textId="77777777" w:rsidR="00020348" w:rsidRPr="00DB11BA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404B4" w14:textId="77777777" w:rsidR="00020348" w:rsidRPr="00DB11BA" w:rsidRDefault="00020348" w:rsidP="0002034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20348" w:rsidRPr="00227893" w14:paraId="48E55CC4" w14:textId="48653F23" w:rsidTr="00634367">
        <w:trPr>
          <w:trHeight w:val="621"/>
        </w:trPr>
        <w:tc>
          <w:tcPr>
            <w:tcW w:w="523" w:type="dxa"/>
            <w:vAlign w:val="center"/>
          </w:tcPr>
          <w:p w14:paraId="7DBF4777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E259FFC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47754D8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0FEDB8E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6C399E71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980364E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6B045D9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737464E1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EFDC7" w14:textId="77777777" w:rsidR="00020348" w:rsidRDefault="00020348" w:rsidP="0031766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AA6D1" w14:textId="77777777" w:rsidR="00020348" w:rsidRPr="00DB11BA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E6C80" w14:textId="77777777" w:rsidR="00020348" w:rsidRPr="00DB11BA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40212" w14:textId="77777777" w:rsidR="00020348" w:rsidRPr="00DB11BA" w:rsidRDefault="00020348" w:rsidP="0002034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20348" w:rsidRPr="00227893" w14:paraId="707035F5" w14:textId="39405D02" w:rsidTr="00634367">
        <w:trPr>
          <w:trHeight w:val="621"/>
        </w:trPr>
        <w:tc>
          <w:tcPr>
            <w:tcW w:w="523" w:type="dxa"/>
            <w:vAlign w:val="center"/>
          </w:tcPr>
          <w:p w14:paraId="2224A51F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2DF4889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AEEAB66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1325D2B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42D10DC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FECCABE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A2AE0EC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1A0387FE" w14:textId="77777777" w:rsidR="00020348" w:rsidRPr="00227893" w:rsidRDefault="00020348" w:rsidP="0031766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4CEFA" w14:textId="77777777" w:rsidR="00020348" w:rsidRDefault="00020348" w:rsidP="00317662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0D09" w14:textId="77777777" w:rsidR="00020348" w:rsidRPr="00DB11BA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DF4C" w14:textId="77777777" w:rsidR="00020348" w:rsidRPr="00DB11BA" w:rsidRDefault="00020348" w:rsidP="0031766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CE1ED" w14:textId="77777777" w:rsidR="00020348" w:rsidRPr="00DB11BA" w:rsidRDefault="00020348" w:rsidP="0002034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20348" w:rsidRPr="00227893" w14:paraId="7171EF90" w14:textId="3BB436E3" w:rsidTr="00634367">
        <w:trPr>
          <w:trHeight w:val="621"/>
        </w:trPr>
        <w:tc>
          <w:tcPr>
            <w:tcW w:w="523" w:type="dxa"/>
            <w:shd w:val="clear" w:color="auto" w:fill="auto"/>
            <w:noWrap/>
            <w:vAlign w:val="center"/>
          </w:tcPr>
          <w:p w14:paraId="1BD2DF8F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3D725A1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FCB3933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25E3DB4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  <w:noWrap/>
            <w:vAlign w:val="center"/>
          </w:tcPr>
          <w:p w14:paraId="54721D0C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8D13C76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E09524F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6A77990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F737C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E44A6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C5DA9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6AA0" w14:textId="77777777" w:rsidR="00020348" w:rsidRPr="00227893" w:rsidRDefault="00020348" w:rsidP="0002034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020348" w:rsidRPr="00227893" w14:paraId="60D38EE2" w14:textId="23C92C88" w:rsidTr="00634367">
        <w:trPr>
          <w:trHeight w:val="621"/>
        </w:trPr>
        <w:tc>
          <w:tcPr>
            <w:tcW w:w="523" w:type="dxa"/>
            <w:shd w:val="clear" w:color="auto" w:fill="auto"/>
            <w:noWrap/>
            <w:vAlign w:val="center"/>
          </w:tcPr>
          <w:p w14:paraId="3B0058FB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17625DCB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3B4E899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E4C03BC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  <w:noWrap/>
            <w:vAlign w:val="center"/>
          </w:tcPr>
          <w:p w14:paraId="05380816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19ADDBA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D390914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01E1C4E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C696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31B3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26543" w14:textId="77777777" w:rsidR="00020348" w:rsidRPr="00227893" w:rsidRDefault="00020348" w:rsidP="0031766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E1DEB" w14:textId="77777777" w:rsidR="00020348" w:rsidRPr="00227893" w:rsidRDefault="00020348" w:rsidP="0002034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F1D623F" w14:textId="77777777" w:rsidR="001F0BA7" w:rsidRDefault="007E3809" w:rsidP="001F0BA7">
      <w:pPr>
        <w:widowControl/>
        <w:spacing w:line="240" w:lineRule="exact"/>
        <w:rPr>
          <w:rFonts w:ascii="Times New Roman" w:eastAsia="標楷體" w:hAnsi="Times New Roman" w:cs="Times New Roman"/>
          <w:sz w:val="20"/>
          <w:szCs w:val="20"/>
        </w:rPr>
      </w:pPr>
      <w:r w:rsidRPr="007E3809">
        <w:rPr>
          <w:rFonts w:ascii="Times New Roman" w:eastAsia="標楷體" w:hAnsi="Times New Roman" w:cs="Times New Roman" w:hint="eastAsia"/>
          <w:sz w:val="20"/>
          <w:szCs w:val="20"/>
        </w:rPr>
        <w:t>備註：</w:t>
      </w:r>
    </w:p>
    <w:p w14:paraId="154EE52E" w14:textId="0DEA55B1" w:rsidR="00317662" w:rsidRPr="00C01CF7" w:rsidRDefault="00B55D8B" w:rsidP="00C01CF7">
      <w:pPr>
        <w:pStyle w:val="a3"/>
        <w:widowControl/>
        <w:numPr>
          <w:ilvl w:val="0"/>
          <w:numId w:val="9"/>
        </w:numPr>
        <w:spacing w:line="240" w:lineRule="exact"/>
        <w:ind w:leftChars="0" w:left="426" w:hanging="426"/>
        <w:rPr>
          <w:rFonts w:ascii="Times New Roman" w:eastAsia="標楷體" w:hAnsi="Times New Roman" w:cs="Times New Roman"/>
          <w:sz w:val="14"/>
          <w:szCs w:val="20"/>
        </w:rPr>
      </w:pPr>
      <w:r w:rsidRPr="00B00E59">
        <w:rPr>
          <w:rFonts w:ascii="Times New Roman" w:eastAsia="標楷體" w:hAnsi="Times New Roman" w:cs="Times New Roman" w:hint="eastAsia"/>
          <w:sz w:val="20"/>
          <w:szCs w:val="20"/>
        </w:rPr>
        <w:t>本申請表適用</w:t>
      </w:r>
      <w:r w:rsidR="007E3809" w:rsidRPr="00B00E59">
        <w:rPr>
          <w:rFonts w:ascii="Times New Roman" w:eastAsia="標楷體" w:hAnsi="Times New Roman" w:cs="Times New Roman" w:hint="eastAsia"/>
          <w:sz w:val="20"/>
          <w:szCs w:val="20"/>
        </w:rPr>
        <w:t>項目：</w:t>
      </w:r>
      <w:r w:rsidR="00C01CF7">
        <w:rPr>
          <w:rFonts w:ascii="標楷體" w:eastAsia="標楷體" w:hAnsi="標楷體" w:cs="標楷體" w:hint="eastAsia"/>
          <w:bCs/>
          <w:color w:val="000000"/>
          <w:sz w:val="20"/>
          <w:szCs w:val="28"/>
          <w:lang w:val="zh-TW"/>
        </w:rPr>
        <w:t>屬</w:t>
      </w:r>
      <w:r w:rsidR="00C01CF7" w:rsidRPr="00B00E59">
        <w:rPr>
          <w:rFonts w:ascii="標楷體" w:eastAsia="標楷體" w:hAnsi="標楷體" w:cs="標楷體"/>
          <w:bCs/>
          <w:color w:val="000000"/>
          <w:sz w:val="20"/>
          <w:szCs w:val="28"/>
          <w:lang w:val="zh-TW"/>
        </w:rPr>
        <w:t>特定醫療技術檢</w:t>
      </w:r>
      <w:r w:rsidR="00C01CF7" w:rsidRPr="00B00E59">
        <w:rPr>
          <w:rFonts w:ascii="標楷體" w:eastAsia="標楷體" w:hAnsi="標楷體" w:cs="標楷體"/>
          <w:bCs/>
          <w:sz w:val="20"/>
          <w:szCs w:val="28"/>
          <w:lang w:val="zh-TW"/>
        </w:rPr>
        <w:t>查檢驗醫療儀器施行或使用管理辦法</w:t>
      </w:r>
      <w:r w:rsidR="00C01CF7">
        <w:rPr>
          <w:rFonts w:ascii="標楷體" w:eastAsia="標楷體" w:hAnsi="標楷體" w:cs="標楷體" w:hint="eastAsia"/>
          <w:bCs/>
          <w:sz w:val="20"/>
          <w:szCs w:val="28"/>
          <w:lang w:val="zh-TW"/>
        </w:rPr>
        <w:t>第</w:t>
      </w:r>
      <w:r w:rsidR="00C01CF7" w:rsidRPr="009663EC">
        <w:rPr>
          <w:rFonts w:ascii="Times New Roman" w:eastAsia="標楷體" w:hAnsi="Times New Roman" w:cs="Times New Roman"/>
          <w:bCs/>
          <w:sz w:val="20"/>
          <w:szCs w:val="28"/>
          <w:lang w:val="zh-TW"/>
        </w:rPr>
        <w:t>13</w:t>
      </w:r>
      <w:r w:rsidR="00C01CF7">
        <w:rPr>
          <w:rFonts w:ascii="Times New Roman" w:eastAsia="標楷體" w:hAnsi="Times New Roman" w:cs="Times New Roman" w:hint="eastAsia"/>
          <w:bCs/>
          <w:sz w:val="20"/>
          <w:szCs w:val="28"/>
          <w:lang w:val="zh-TW"/>
        </w:rPr>
        <w:t>、</w:t>
      </w:r>
      <w:r w:rsidR="00C01CF7" w:rsidRPr="009663EC">
        <w:rPr>
          <w:rFonts w:ascii="Times New Roman" w:eastAsia="標楷體" w:hAnsi="Times New Roman" w:cs="Times New Roman"/>
          <w:bCs/>
          <w:sz w:val="20"/>
          <w:szCs w:val="28"/>
          <w:lang w:val="zh-TW"/>
        </w:rPr>
        <w:t>14</w:t>
      </w:r>
      <w:r w:rsidR="00C01CF7" w:rsidRPr="009663EC">
        <w:rPr>
          <w:rFonts w:ascii="Times New Roman" w:eastAsia="標楷體" w:hAnsi="Times New Roman" w:cs="Times New Roman"/>
          <w:bCs/>
          <w:sz w:val="20"/>
          <w:szCs w:val="28"/>
          <w:lang w:val="zh-TW"/>
        </w:rPr>
        <w:t>及</w:t>
      </w:r>
      <w:r w:rsidR="00C01CF7">
        <w:rPr>
          <w:rFonts w:ascii="Times New Roman" w:eastAsia="標楷體" w:hAnsi="Times New Roman" w:cs="Times New Roman" w:hint="eastAsia"/>
          <w:bCs/>
          <w:sz w:val="20"/>
          <w:szCs w:val="28"/>
          <w:lang w:val="zh-TW"/>
        </w:rPr>
        <w:t>36</w:t>
      </w:r>
      <w:r w:rsidR="00C01CF7">
        <w:rPr>
          <w:rFonts w:ascii="標楷體" w:eastAsia="標楷體" w:hAnsi="標楷體" w:cs="標楷體" w:hint="eastAsia"/>
          <w:bCs/>
          <w:sz w:val="20"/>
          <w:szCs w:val="28"/>
          <w:lang w:val="zh-TW"/>
        </w:rPr>
        <w:t>條規定</w:t>
      </w:r>
      <w:r w:rsidR="00C01CF7" w:rsidRPr="00B00E59">
        <w:rPr>
          <w:rFonts w:ascii="標楷體" w:eastAsia="標楷體" w:hAnsi="標楷體"/>
          <w:bCs/>
          <w:sz w:val="20"/>
        </w:rPr>
        <w:t>，並</w:t>
      </w:r>
      <w:r w:rsidR="00C01CF7" w:rsidRPr="00B00E59">
        <w:rPr>
          <w:rFonts w:ascii="標楷體" w:eastAsia="標楷體" w:hAnsi="標楷體" w:cs="標楷體"/>
          <w:kern w:val="0"/>
          <w:sz w:val="20"/>
          <w:szCs w:val="28"/>
        </w:rPr>
        <w:t>經</w:t>
      </w:r>
      <w:r w:rsidR="00C01CF7" w:rsidRPr="00B00E59">
        <w:rPr>
          <w:rFonts w:ascii="標楷體" w:eastAsia="標楷體" w:hAnsi="標楷體" w:cs="Times New Roman" w:hint="eastAsia"/>
          <w:kern w:val="0"/>
          <w:sz w:val="20"/>
          <w:szCs w:val="20"/>
        </w:rPr>
        <w:t>衛生福利部</w:t>
      </w:r>
      <w:r w:rsidR="00C01CF7" w:rsidRPr="00B00E59">
        <w:rPr>
          <w:rFonts w:ascii="標楷體" w:eastAsia="標楷體" w:hAnsi="標楷體"/>
          <w:bCs/>
          <w:sz w:val="20"/>
        </w:rPr>
        <w:t>審查</w:t>
      </w:r>
      <w:r w:rsidR="00C01CF7" w:rsidRPr="00B00E59">
        <w:rPr>
          <w:rFonts w:ascii="標楷體" w:eastAsia="標楷體" w:hAnsi="標楷體" w:cs="標楷體"/>
          <w:kern w:val="0"/>
          <w:sz w:val="20"/>
          <w:szCs w:val="28"/>
        </w:rPr>
        <w:t>核准</w:t>
      </w:r>
      <w:r w:rsidR="00C01CF7">
        <w:rPr>
          <w:rFonts w:ascii="標楷體" w:eastAsia="標楷體" w:hAnsi="標楷體" w:hint="eastAsia"/>
          <w:bCs/>
          <w:sz w:val="20"/>
        </w:rPr>
        <w:t>之細胞治療技術</w:t>
      </w:r>
      <w:r w:rsidR="00C01CF7" w:rsidRPr="00C01CF7">
        <w:rPr>
          <w:rFonts w:ascii="標楷體" w:eastAsia="標楷體" w:hAnsi="標楷體"/>
          <w:color w:val="000000"/>
          <w:sz w:val="20"/>
          <w:szCs w:val="20"/>
        </w:rPr>
        <w:t>及實驗室開發檢測收費項目</w:t>
      </w:r>
      <w:r w:rsidR="00C01CF7">
        <w:rPr>
          <w:rFonts w:ascii="標楷體" w:eastAsia="標楷體" w:hAnsi="標楷體" w:hint="eastAsia"/>
          <w:bCs/>
          <w:sz w:val="20"/>
        </w:rPr>
        <w:t>。</w:t>
      </w:r>
    </w:p>
    <w:p w14:paraId="75B8E8BC" w14:textId="0B0DDB37" w:rsidR="00C01CF7" w:rsidRPr="00C01CF7" w:rsidRDefault="00C01CF7" w:rsidP="00C01CF7">
      <w:pPr>
        <w:pStyle w:val="a3"/>
        <w:widowControl/>
        <w:numPr>
          <w:ilvl w:val="0"/>
          <w:numId w:val="9"/>
        </w:numPr>
        <w:spacing w:line="240" w:lineRule="exact"/>
        <w:ind w:leftChars="0" w:left="426" w:hanging="426"/>
        <w:rPr>
          <w:rFonts w:ascii="Times New Roman" w:eastAsia="標楷體" w:hAnsi="Times New Roman" w:cs="Times New Roman"/>
          <w:sz w:val="14"/>
          <w:szCs w:val="20"/>
        </w:rPr>
      </w:pPr>
      <w:r w:rsidRPr="00C01CF7">
        <w:rPr>
          <w:rFonts w:ascii="標楷體" w:eastAsia="標楷體" w:hAnsi="標楷體"/>
          <w:color w:val="000000"/>
          <w:sz w:val="20"/>
          <w:szCs w:val="20"/>
        </w:rPr>
        <w:t>如</w:t>
      </w:r>
      <w:r>
        <w:rPr>
          <w:rFonts w:ascii="標楷體" w:eastAsia="標楷體" w:hAnsi="標楷體" w:hint="eastAsia"/>
          <w:color w:val="000000"/>
          <w:sz w:val="20"/>
          <w:szCs w:val="20"/>
        </w:rPr>
        <w:t>擬訂</w:t>
      </w:r>
      <w:r w:rsidRPr="00C01CF7">
        <w:rPr>
          <w:rFonts w:ascii="標楷體" w:eastAsia="標楷體" w:hAnsi="標楷體"/>
          <w:color w:val="000000"/>
          <w:sz w:val="20"/>
          <w:szCs w:val="20"/>
        </w:rPr>
        <w:t>金額高於衛生福利部審查許可之收費，醫療機構應先向衛生福利部申請計畫變更，經許可後始得由衛生局核定。</w:t>
      </w:r>
    </w:p>
    <w:p w14:paraId="3480E473" w14:textId="11BF750C" w:rsidR="00317662" w:rsidRPr="00C01CF7" w:rsidRDefault="00C01CF7" w:rsidP="00C01CF7">
      <w:pPr>
        <w:pStyle w:val="a3"/>
        <w:widowControl/>
        <w:numPr>
          <w:ilvl w:val="0"/>
          <w:numId w:val="9"/>
        </w:numPr>
        <w:spacing w:line="240" w:lineRule="exact"/>
        <w:ind w:leftChars="0" w:left="426" w:hanging="426"/>
        <w:rPr>
          <w:rFonts w:ascii="Times New Roman" w:eastAsia="標楷體" w:hAnsi="Times New Roman" w:cs="Times New Roman"/>
          <w:sz w:val="14"/>
          <w:szCs w:val="20"/>
        </w:rPr>
      </w:pPr>
      <w:r w:rsidRPr="00B04E01">
        <w:rPr>
          <w:rFonts w:ascii="Times New Roman" w:eastAsia="標楷體" w:hAnsi="Times New Roman" w:cs="Times New Roman" w:hint="eastAsia"/>
          <w:b/>
          <w:sz w:val="22"/>
          <w:szCs w:val="20"/>
          <w:u w:val="single"/>
        </w:rPr>
        <w:t>請提供相關</w:t>
      </w:r>
      <w:r w:rsidRPr="00B04E01">
        <w:rPr>
          <w:rFonts w:ascii="標楷體" w:eastAsia="標楷體" w:hAnsi="標楷體" w:cs="Times New Roman" w:hint="eastAsia"/>
          <w:b/>
          <w:kern w:val="0"/>
          <w:sz w:val="22"/>
          <w:szCs w:val="20"/>
          <w:u w:val="single"/>
        </w:rPr>
        <w:t>衛生福利部核准函</w:t>
      </w:r>
      <w:r>
        <w:rPr>
          <w:rFonts w:ascii="標楷體" w:eastAsia="標楷體" w:hAnsi="標楷體" w:cs="Times New Roman" w:hint="eastAsia"/>
          <w:b/>
          <w:kern w:val="0"/>
          <w:sz w:val="22"/>
          <w:szCs w:val="20"/>
          <w:u w:val="single"/>
        </w:rPr>
        <w:t>、</w:t>
      </w:r>
      <w:r w:rsidRPr="00B04E01">
        <w:rPr>
          <w:rFonts w:ascii="標楷體" w:eastAsia="標楷體" w:hAnsi="標楷體" w:cs="Times New Roman" w:hint="eastAsia"/>
          <w:b/>
          <w:kern w:val="0"/>
          <w:sz w:val="22"/>
          <w:szCs w:val="20"/>
          <w:u w:val="single"/>
        </w:rPr>
        <w:t>函文附件及</w:t>
      </w:r>
      <w:r>
        <w:rPr>
          <w:rFonts w:ascii="標楷體" w:eastAsia="標楷體" w:hAnsi="標楷體" w:cs="Times New Roman" w:hint="eastAsia"/>
          <w:b/>
          <w:kern w:val="0"/>
          <w:sz w:val="22"/>
          <w:szCs w:val="20"/>
          <w:u w:val="single"/>
        </w:rPr>
        <w:t>施行計畫等資料</w:t>
      </w:r>
      <w:r w:rsidRPr="00B04E01">
        <w:rPr>
          <w:rFonts w:ascii="標楷體" w:eastAsia="標楷體" w:hAnsi="標楷體" w:cs="Times New Roman" w:hint="eastAsia"/>
          <w:b/>
          <w:kern w:val="0"/>
          <w:sz w:val="22"/>
          <w:szCs w:val="20"/>
          <w:u w:val="single"/>
        </w:rPr>
        <w:t>佐證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。</w:t>
      </w:r>
    </w:p>
    <w:p w14:paraId="4FC8ECC3" w14:textId="77777777" w:rsidR="00B00E59" w:rsidRPr="00B00E59" w:rsidRDefault="00B00E59" w:rsidP="00C01CF7">
      <w:pPr>
        <w:pStyle w:val="a3"/>
        <w:widowControl/>
        <w:numPr>
          <w:ilvl w:val="0"/>
          <w:numId w:val="9"/>
        </w:numPr>
        <w:spacing w:line="240" w:lineRule="exact"/>
        <w:ind w:leftChars="0" w:left="426" w:hanging="426"/>
        <w:rPr>
          <w:rFonts w:ascii="Times New Roman" w:eastAsia="標楷體" w:hAnsi="Times New Roman" w:cs="Times New Roman"/>
          <w:sz w:val="14"/>
          <w:szCs w:val="20"/>
        </w:rPr>
      </w:pPr>
      <w:r w:rsidRPr="00B00E59">
        <w:rPr>
          <w:rFonts w:ascii="Times New Roman" w:eastAsia="標楷體" w:hAnsi="Times New Roman" w:cs="Times New Roman"/>
          <w:sz w:val="20"/>
          <w:szCs w:val="20"/>
        </w:rPr>
        <w:t>填報須知：</w:t>
      </w:r>
    </w:p>
    <w:p w14:paraId="6A2FDEA3" w14:textId="77777777" w:rsidR="00B00E59" w:rsidRPr="00B00E59" w:rsidRDefault="00B00E59" w:rsidP="00245644">
      <w:pPr>
        <w:pStyle w:val="a3"/>
        <w:widowControl/>
        <w:numPr>
          <w:ilvl w:val="0"/>
          <w:numId w:val="10"/>
        </w:numPr>
        <w:spacing w:line="240" w:lineRule="exact"/>
        <w:ind w:leftChars="0" w:left="426" w:hanging="283"/>
        <w:rPr>
          <w:rFonts w:ascii="Times New Roman" w:eastAsia="標楷體" w:hAnsi="Times New Roman" w:cs="Times New Roman"/>
          <w:sz w:val="14"/>
          <w:szCs w:val="20"/>
        </w:rPr>
      </w:pPr>
      <w:r w:rsidRPr="00B00E59">
        <w:rPr>
          <w:rFonts w:ascii="Times New Roman" w:eastAsia="標楷體" w:hAnsi="Times New Roman" w:cs="Times New Roman"/>
          <w:sz w:val="20"/>
          <w:szCs w:val="20"/>
        </w:rPr>
        <w:t>類別：西醫、牙醫、中醫。</w:t>
      </w:r>
    </w:p>
    <w:p w14:paraId="497CFF56" w14:textId="77777777" w:rsidR="00B00E59" w:rsidRPr="00B00E59" w:rsidRDefault="00B00E59" w:rsidP="00245644">
      <w:pPr>
        <w:pStyle w:val="a3"/>
        <w:widowControl/>
        <w:numPr>
          <w:ilvl w:val="0"/>
          <w:numId w:val="10"/>
        </w:numPr>
        <w:spacing w:line="240" w:lineRule="exact"/>
        <w:ind w:leftChars="0" w:left="426" w:hanging="283"/>
        <w:rPr>
          <w:rFonts w:ascii="Times New Roman" w:eastAsia="標楷體" w:hAnsi="Times New Roman" w:cs="Times New Roman"/>
          <w:sz w:val="20"/>
          <w:szCs w:val="20"/>
        </w:rPr>
      </w:pPr>
      <w:r w:rsidRPr="00B00E59">
        <w:rPr>
          <w:rFonts w:ascii="Times New Roman" w:eastAsia="標楷體" w:hAnsi="Times New Roman" w:cs="Times New Roman"/>
          <w:sz w:val="20"/>
          <w:szCs w:val="20"/>
        </w:rPr>
        <w:t>診療科別：整形外科、婦產科、兒科</w:t>
      </w:r>
      <w:r w:rsidRPr="00B00E59">
        <w:rPr>
          <w:rFonts w:ascii="Times New Roman" w:eastAsia="標楷體" w:hAnsi="Times New Roman" w:cs="Times New Roman"/>
          <w:sz w:val="20"/>
          <w:szCs w:val="20"/>
        </w:rPr>
        <w:t>…</w:t>
      </w:r>
      <w:r w:rsidRPr="00B00E59">
        <w:rPr>
          <w:rFonts w:ascii="Times New Roman" w:eastAsia="標楷體" w:hAnsi="Times New Roman" w:cs="Times New Roman"/>
          <w:sz w:val="20"/>
          <w:szCs w:val="20"/>
        </w:rPr>
        <w:t>等，若無診療科別則填不分科。</w:t>
      </w:r>
    </w:p>
    <w:p w14:paraId="5B5C6433" w14:textId="77777777" w:rsidR="00B00E59" w:rsidRPr="00B00E59" w:rsidRDefault="00B00E59" w:rsidP="00245644">
      <w:pPr>
        <w:pStyle w:val="a3"/>
        <w:widowControl/>
        <w:numPr>
          <w:ilvl w:val="0"/>
          <w:numId w:val="10"/>
        </w:numPr>
        <w:spacing w:line="240" w:lineRule="exact"/>
        <w:ind w:leftChars="0" w:left="426" w:hanging="283"/>
        <w:rPr>
          <w:rFonts w:ascii="Times New Roman" w:eastAsia="標楷體" w:hAnsi="Times New Roman" w:cs="Times New Roman"/>
          <w:sz w:val="20"/>
          <w:szCs w:val="20"/>
        </w:rPr>
      </w:pPr>
      <w:r w:rsidRPr="00B00E59">
        <w:rPr>
          <w:rFonts w:ascii="Times New Roman" w:eastAsia="標楷體" w:hAnsi="Times New Roman" w:cs="Times New Roman"/>
          <w:sz w:val="20"/>
          <w:szCs w:val="20"/>
        </w:rPr>
        <w:t>項目分類：如技術費、材料費、檢驗費、處置費、手術費等。</w:t>
      </w:r>
    </w:p>
    <w:p w14:paraId="027CF031" w14:textId="77777777" w:rsidR="00B00E59" w:rsidRPr="00B00E59" w:rsidRDefault="00B00E59" w:rsidP="00245644">
      <w:pPr>
        <w:pStyle w:val="a3"/>
        <w:widowControl/>
        <w:numPr>
          <w:ilvl w:val="0"/>
          <w:numId w:val="10"/>
        </w:numPr>
        <w:spacing w:line="240" w:lineRule="exact"/>
        <w:ind w:leftChars="0" w:left="426" w:hanging="283"/>
        <w:rPr>
          <w:rFonts w:ascii="Times New Roman" w:eastAsia="標楷體" w:hAnsi="Times New Roman" w:cs="Times New Roman"/>
          <w:sz w:val="14"/>
          <w:szCs w:val="20"/>
        </w:rPr>
      </w:pPr>
      <w:r w:rsidRPr="00B00E59">
        <w:rPr>
          <w:rFonts w:ascii="Times New Roman" w:eastAsia="標楷體" w:hAnsi="Times New Roman" w:cs="Times New Roman"/>
          <w:sz w:val="20"/>
          <w:szCs w:val="20"/>
        </w:rPr>
        <w:t>不同診療科別可同時填報相同診療項目，惟相同診療項目費用不應不同。</w:t>
      </w:r>
    </w:p>
    <w:sectPr w:rsidR="00B00E59" w:rsidRPr="00B00E59" w:rsidSect="007E380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46AC" w14:textId="77777777" w:rsidR="002E5665" w:rsidRDefault="002E5665" w:rsidP="0039298C">
      <w:r>
        <w:separator/>
      </w:r>
    </w:p>
  </w:endnote>
  <w:endnote w:type="continuationSeparator" w:id="0">
    <w:p w14:paraId="32DDBB43" w14:textId="77777777" w:rsidR="002E5665" w:rsidRDefault="002E5665" w:rsidP="0039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2C0C" w14:textId="77777777" w:rsidR="002E5665" w:rsidRDefault="002E5665" w:rsidP="0039298C">
      <w:r>
        <w:separator/>
      </w:r>
    </w:p>
  </w:footnote>
  <w:footnote w:type="continuationSeparator" w:id="0">
    <w:p w14:paraId="519F1F75" w14:textId="77777777" w:rsidR="002E5665" w:rsidRDefault="002E5665" w:rsidP="0039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C1C"/>
    <w:multiLevelType w:val="hybridMultilevel"/>
    <w:tmpl w:val="C85E32E0"/>
    <w:lvl w:ilvl="0" w:tplc="9D766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85114"/>
    <w:multiLevelType w:val="hybridMultilevel"/>
    <w:tmpl w:val="B4BE9342"/>
    <w:lvl w:ilvl="0" w:tplc="8F6CB36A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A05101E"/>
    <w:multiLevelType w:val="hybridMultilevel"/>
    <w:tmpl w:val="48869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54670"/>
    <w:multiLevelType w:val="hybridMultilevel"/>
    <w:tmpl w:val="C202451E"/>
    <w:lvl w:ilvl="0" w:tplc="B3EE4E3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843E9CA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A243827"/>
    <w:multiLevelType w:val="hybridMultilevel"/>
    <w:tmpl w:val="E11C8124"/>
    <w:lvl w:ilvl="0" w:tplc="5CA0F434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DF47654"/>
    <w:multiLevelType w:val="hybridMultilevel"/>
    <w:tmpl w:val="3CAA91D8"/>
    <w:lvl w:ilvl="0" w:tplc="ACD293D2">
      <w:start w:val="1"/>
      <w:numFmt w:val="taiwaneseCountingThousand"/>
      <w:lvlText w:val="(%1)"/>
      <w:lvlJc w:val="left"/>
      <w:pPr>
        <w:ind w:left="2376" w:hanging="480"/>
      </w:pPr>
      <w:rPr>
        <w:rFonts w:ascii="標楷體" w:eastAsia="標楷體" w:hAnsi="標楷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48FB785E"/>
    <w:multiLevelType w:val="hybridMultilevel"/>
    <w:tmpl w:val="094ABD5E"/>
    <w:lvl w:ilvl="0" w:tplc="34480A12">
      <w:start w:val="1"/>
      <w:numFmt w:val="taiwaneseCountingThousand"/>
      <w:lvlText w:val="(%1)"/>
      <w:lvlJc w:val="left"/>
      <w:pPr>
        <w:ind w:left="6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" w15:restartNumberingAfterBreak="0">
    <w:nsid w:val="49FF078A"/>
    <w:multiLevelType w:val="hybridMultilevel"/>
    <w:tmpl w:val="459CD16C"/>
    <w:lvl w:ilvl="0" w:tplc="C7549A06">
      <w:start w:val="1"/>
      <w:numFmt w:val="taiwaneseCountingThousand"/>
      <w:lvlText w:val="%1、"/>
      <w:lvlJc w:val="center"/>
      <w:pPr>
        <w:ind w:left="480" w:hanging="480"/>
      </w:pPr>
      <w:rPr>
        <w:rFonts w:ascii="標楷體" w:eastAsia="標楷體" w:hAnsi="標楷體" w:hint="eastAsia"/>
        <w:sz w:val="20"/>
        <w:szCs w:val="20"/>
      </w:rPr>
    </w:lvl>
    <w:lvl w:ilvl="1" w:tplc="939AE03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765DBC"/>
    <w:multiLevelType w:val="hybridMultilevel"/>
    <w:tmpl w:val="21806EB0"/>
    <w:lvl w:ilvl="0" w:tplc="8F6CB36A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E27720E"/>
    <w:multiLevelType w:val="hybridMultilevel"/>
    <w:tmpl w:val="8C18F41C"/>
    <w:lvl w:ilvl="0" w:tplc="03B6A3E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939AE03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EF4E91"/>
    <w:multiLevelType w:val="hybridMultilevel"/>
    <w:tmpl w:val="72AA5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239B7"/>
    <w:multiLevelType w:val="hybridMultilevel"/>
    <w:tmpl w:val="C448AAAE"/>
    <w:lvl w:ilvl="0" w:tplc="215C3662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6C"/>
    <w:rsid w:val="00020348"/>
    <w:rsid w:val="00043CA0"/>
    <w:rsid w:val="000471C1"/>
    <w:rsid w:val="000A29BA"/>
    <w:rsid w:val="000E0BB2"/>
    <w:rsid w:val="00106F52"/>
    <w:rsid w:val="00141AE2"/>
    <w:rsid w:val="001734B4"/>
    <w:rsid w:val="0017552F"/>
    <w:rsid w:val="001858A1"/>
    <w:rsid w:val="001877AE"/>
    <w:rsid w:val="001B299D"/>
    <w:rsid w:val="001F0BA7"/>
    <w:rsid w:val="0021077A"/>
    <w:rsid w:val="00224EB5"/>
    <w:rsid w:val="00226C4D"/>
    <w:rsid w:val="00241F35"/>
    <w:rsid w:val="00245644"/>
    <w:rsid w:val="00250351"/>
    <w:rsid w:val="002A06A7"/>
    <w:rsid w:val="002E5665"/>
    <w:rsid w:val="0030418A"/>
    <w:rsid w:val="00317662"/>
    <w:rsid w:val="00335C6C"/>
    <w:rsid w:val="003601B5"/>
    <w:rsid w:val="00363398"/>
    <w:rsid w:val="00390473"/>
    <w:rsid w:val="0039298C"/>
    <w:rsid w:val="00392F97"/>
    <w:rsid w:val="00483690"/>
    <w:rsid w:val="00495486"/>
    <w:rsid w:val="004B6867"/>
    <w:rsid w:val="004C42A7"/>
    <w:rsid w:val="004D36E8"/>
    <w:rsid w:val="00531786"/>
    <w:rsid w:val="005442D3"/>
    <w:rsid w:val="00576926"/>
    <w:rsid w:val="005D2E85"/>
    <w:rsid w:val="00622DF3"/>
    <w:rsid w:val="00630D9D"/>
    <w:rsid w:val="00634367"/>
    <w:rsid w:val="006472FE"/>
    <w:rsid w:val="006511DE"/>
    <w:rsid w:val="00687F40"/>
    <w:rsid w:val="006E6937"/>
    <w:rsid w:val="006F5873"/>
    <w:rsid w:val="00752FDE"/>
    <w:rsid w:val="00792690"/>
    <w:rsid w:val="007D03C7"/>
    <w:rsid w:val="007E3809"/>
    <w:rsid w:val="007E7147"/>
    <w:rsid w:val="008001B3"/>
    <w:rsid w:val="008306B3"/>
    <w:rsid w:val="00835B01"/>
    <w:rsid w:val="008C1D1C"/>
    <w:rsid w:val="009663EC"/>
    <w:rsid w:val="00991A19"/>
    <w:rsid w:val="00AA3A3A"/>
    <w:rsid w:val="00AA5064"/>
    <w:rsid w:val="00AD3D83"/>
    <w:rsid w:val="00B00E59"/>
    <w:rsid w:val="00B04E01"/>
    <w:rsid w:val="00B13AFA"/>
    <w:rsid w:val="00B20B7E"/>
    <w:rsid w:val="00B55D8B"/>
    <w:rsid w:val="00B748B7"/>
    <w:rsid w:val="00B92BDD"/>
    <w:rsid w:val="00B971D5"/>
    <w:rsid w:val="00BB372C"/>
    <w:rsid w:val="00BC347B"/>
    <w:rsid w:val="00BC62B1"/>
    <w:rsid w:val="00C01CF7"/>
    <w:rsid w:val="00C15C85"/>
    <w:rsid w:val="00C819F7"/>
    <w:rsid w:val="00CF2FB7"/>
    <w:rsid w:val="00D25279"/>
    <w:rsid w:val="00D27989"/>
    <w:rsid w:val="00D359AD"/>
    <w:rsid w:val="00D777A3"/>
    <w:rsid w:val="00DB11BA"/>
    <w:rsid w:val="00DC4252"/>
    <w:rsid w:val="00DC44B5"/>
    <w:rsid w:val="00DD6D8F"/>
    <w:rsid w:val="00DE0C05"/>
    <w:rsid w:val="00DF62E8"/>
    <w:rsid w:val="00EE6970"/>
    <w:rsid w:val="00F15687"/>
    <w:rsid w:val="00F63BE5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2C314"/>
  <w15:chartTrackingRefBased/>
  <w15:docId w15:val="{93FD3373-DF63-49EF-96A4-46767C37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1C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471C1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471C1"/>
    <w:rPr>
      <w:rFonts w:ascii="Calibri" w:eastAsia="新細明體" w:hAnsi="Calibri" w:cs="Calibri"/>
      <w:szCs w:val="24"/>
    </w:rPr>
  </w:style>
  <w:style w:type="paragraph" w:styleId="a5">
    <w:name w:val="header"/>
    <w:basedOn w:val="a"/>
    <w:link w:val="a6"/>
    <w:uiPriority w:val="99"/>
    <w:unhideWhenUsed/>
    <w:rsid w:val="0039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298C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298C"/>
    <w:rPr>
      <w:rFonts w:ascii="Calibri" w:eastAsia="新細明體" w:hAnsi="Calibri" w:cs="Calibri"/>
      <w:sz w:val="20"/>
      <w:szCs w:val="20"/>
    </w:rPr>
  </w:style>
  <w:style w:type="table" w:styleId="a9">
    <w:name w:val="Table Grid"/>
    <w:basedOn w:val="a1"/>
    <w:uiPriority w:val="59"/>
    <w:rsid w:val="007D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63E0-8AB6-470F-A16A-AB27EC79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江宜珮</dc:creator>
  <cp:keywords/>
  <dc:description/>
  <cp:lastModifiedBy>許閔琇</cp:lastModifiedBy>
  <cp:revision>2</cp:revision>
  <cp:lastPrinted>2023-01-12T08:02:00Z</cp:lastPrinted>
  <dcterms:created xsi:type="dcterms:W3CDTF">2025-01-23T09:58:00Z</dcterms:created>
  <dcterms:modified xsi:type="dcterms:W3CDTF">2025-01-23T09:58:00Z</dcterms:modified>
</cp:coreProperties>
</file>