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EC" w:rsidRDefault="00B91BFF">
      <w:pPr>
        <w:spacing w:line="437" w:lineRule="exact"/>
        <w:ind w:left="-2" w:firstLine="425"/>
        <w:jc w:val="center"/>
        <w:rPr>
          <w:rFonts w:ascii="標楷體" w:eastAsia="標楷體" w:hAnsi="標楷體"/>
          <w:b/>
          <w:sz w:val="34"/>
          <w:lang w:eastAsia="zh-TW"/>
        </w:rPr>
      </w:pPr>
      <w:proofErr w:type="gramStart"/>
      <w:r>
        <w:rPr>
          <w:rFonts w:ascii="標楷體" w:eastAsia="標楷體" w:hAnsi="標楷體"/>
          <w:b/>
          <w:sz w:val="34"/>
          <w:lang w:eastAsia="zh-TW"/>
        </w:rPr>
        <w:t>臺</w:t>
      </w:r>
      <w:proofErr w:type="gramEnd"/>
      <w:r>
        <w:rPr>
          <w:rFonts w:ascii="標楷體" w:eastAsia="標楷體" w:hAnsi="標楷體"/>
          <w:b/>
          <w:sz w:val="34"/>
          <w:lang w:eastAsia="zh-TW"/>
        </w:rPr>
        <w:t>中市交通接送及社區式交通接送服務單位</w:t>
      </w:r>
    </w:p>
    <w:p w:rsidR="004554EC" w:rsidRDefault="00B91BFF">
      <w:pPr>
        <w:spacing w:line="437" w:lineRule="exact"/>
        <w:ind w:left="-2" w:firstLine="425"/>
        <w:jc w:val="center"/>
        <w:rPr>
          <w:rFonts w:ascii="標楷體" w:eastAsia="標楷體" w:hAnsi="標楷體"/>
          <w:b/>
          <w:sz w:val="34"/>
          <w:lang w:eastAsia="zh-TW"/>
        </w:rPr>
      </w:pPr>
      <w:r>
        <w:rPr>
          <w:rFonts w:ascii="標楷體" w:eastAsia="標楷體" w:hAnsi="標楷體"/>
          <w:b/>
          <w:sz w:val="34"/>
          <w:lang w:eastAsia="zh-TW"/>
        </w:rPr>
        <w:t>申請新增</w:t>
      </w:r>
      <w:r>
        <w:rPr>
          <w:rFonts w:ascii="標楷體" w:eastAsia="標楷體" w:hAnsi="標楷體"/>
          <w:b/>
          <w:sz w:val="34"/>
          <w:lang w:eastAsia="zh-TW"/>
        </w:rPr>
        <w:t>(</w:t>
      </w:r>
      <w:r>
        <w:rPr>
          <w:rFonts w:ascii="標楷體" w:eastAsia="標楷體" w:hAnsi="標楷體"/>
          <w:b/>
          <w:sz w:val="34"/>
          <w:lang w:eastAsia="zh-TW"/>
        </w:rPr>
        <w:t>註銷</w:t>
      </w:r>
      <w:r>
        <w:rPr>
          <w:rFonts w:ascii="標楷體" w:eastAsia="標楷體" w:hAnsi="標楷體"/>
          <w:b/>
          <w:sz w:val="34"/>
          <w:lang w:eastAsia="zh-TW"/>
        </w:rPr>
        <w:t>)</w:t>
      </w:r>
      <w:r>
        <w:rPr>
          <w:rFonts w:ascii="標楷體" w:eastAsia="標楷體" w:hAnsi="標楷體"/>
          <w:b/>
          <w:sz w:val="34"/>
          <w:lang w:eastAsia="zh-TW"/>
        </w:rPr>
        <w:t>人力與車輛申請表</w:t>
      </w:r>
    </w:p>
    <w:p w:rsidR="004554EC" w:rsidRDefault="004554EC">
      <w:pPr>
        <w:spacing w:line="437" w:lineRule="exact"/>
        <w:ind w:left="-2" w:firstLine="250"/>
        <w:jc w:val="right"/>
        <w:rPr>
          <w:rFonts w:ascii="標楷體" w:eastAsia="標楷體" w:hAnsi="標楷體"/>
          <w:b/>
          <w:sz w:val="20"/>
          <w:szCs w:val="20"/>
          <w:lang w:eastAsia="zh-TW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9"/>
        <w:gridCol w:w="26"/>
        <w:gridCol w:w="1321"/>
        <w:gridCol w:w="925"/>
        <w:gridCol w:w="2026"/>
        <w:gridCol w:w="531"/>
        <w:gridCol w:w="3742"/>
      </w:tblGrid>
      <w:tr w:rsidR="004554EC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89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spacing w:before="0" w:line="413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申請日期</w:t>
            </w:r>
          </w:p>
        </w:tc>
        <w:tc>
          <w:tcPr>
            <w:tcW w:w="224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spacing w:before="0" w:line="413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年</w:t>
            </w: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月</w:t>
            </w: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日</w:t>
            </w:r>
          </w:p>
        </w:tc>
        <w:tc>
          <w:tcPr>
            <w:tcW w:w="255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spacing w:before="0" w:line="413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單位名稱</w:t>
            </w:r>
          </w:p>
        </w:tc>
        <w:tc>
          <w:tcPr>
            <w:tcW w:w="3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4554EC">
            <w:pPr>
              <w:pStyle w:val="TableParagraph"/>
              <w:spacing w:before="0" w:line="413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189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spacing w:before="0" w:line="413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負責人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4554EC">
            <w:pPr>
              <w:pStyle w:val="TableParagraph"/>
              <w:spacing w:before="0" w:line="413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spacing w:before="0" w:line="413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聯絡人姓名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4554EC">
            <w:pPr>
              <w:pStyle w:val="TableParagraph"/>
              <w:spacing w:before="0" w:line="413" w:lineRule="exact"/>
              <w:ind w:left="0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189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spacing w:before="0" w:line="413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聯絡人電話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4554EC">
            <w:pPr>
              <w:pStyle w:val="TableParagraph"/>
              <w:spacing w:before="0" w:line="413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spacing w:before="0" w:line="413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電子郵件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4554EC">
            <w:pPr>
              <w:pStyle w:val="TableParagraph"/>
              <w:spacing w:before="0" w:line="413" w:lineRule="exact"/>
              <w:ind w:left="0"/>
              <w:jc w:val="center"/>
            </w:pP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89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spacing w:before="0" w:line="335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原總駕駛</w:t>
            </w:r>
            <w:proofErr w:type="gramEnd"/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人數</w:t>
            </w:r>
          </w:p>
        </w:tc>
        <w:tc>
          <w:tcPr>
            <w:tcW w:w="224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spacing w:before="0" w:line="335" w:lineRule="exact"/>
            </w:pP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共計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>人</w:t>
            </w:r>
          </w:p>
        </w:tc>
        <w:tc>
          <w:tcPr>
            <w:tcW w:w="20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4EC" w:rsidRDefault="00B91BFF">
            <w:pPr>
              <w:pStyle w:val="TableParagraph"/>
              <w:spacing w:before="0" w:line="335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原總特約</w:t>
            </w:r>
            <w:proofErr w:type="gramEnd"/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車輛</w:t>
            </w:r>
          </w:p>
        </w:tc>
        <w:tc>
          <w:tcPr>
            <w:tcW w:w="427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4EC" w:rsidRDefault="00B91BFF">
            <w:pPr>
              <w:pStyle w:val="TableParagraph"/>
              <w:spacing w:before="0" w:line="335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共計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>輛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(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無障礙車：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>輛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；</w:t>
            </w:r>
          </w:p>
          <w:p w:rsidR="004554EC" w:rsidRDefault="00B91BFF">
            <w:pPr>
              <w:pStyle w:val="TableParagraph"/>
              <w:spacing w:before="0" w:line="335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一般車：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>輛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)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trHeight w:hRule="exact" w:val="1412"/>
        </w:trPr>
        <w:tc>
          <w:tcPr>
            <w:tcW w:w="189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spacing w:before="0" w:line="335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異動後</w:t>
            </w:r>
          </w:p>
          <w:p w:rsidR="004554EC" w:rsidRDefault="00B91BFF">
            <w:pPr>
              <w:pStyle w:val="TableParagraph"/>
              <w:spacing w:before="0" w:line="335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總駕駛人數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spacing w:before="0" w:line="335" w:lineRule="exact"/>
            </w:pP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共計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>人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4EC" w:rsidRDefault="00B91BFF">
            <w:pPr>
              <w:pStyle w:val="TableParagraph"/>
              <w:spacing w:before="0" w:line="335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異動後</w:t>
            </w:r>
          </w:p>
          <w:p w:rsidR="004554EC" w:rsidRDefault="00B91BFF">
            <w:pPr>
              <w:pStyle w:val="TableParagraph"/>
              <w:spacing w:before="0" w:line="335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  <w:t>總特約車輛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4EC" w:rsidRDefault="00B91BFF">
            <w:pPr>
              <w:pStyle w:val="TableParagraph"/>
              <w:spacing w:before="0" w:line="335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共計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>輛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(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無障礙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車：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>輛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；</w:t>
            </w:r>
          </w:p>
          <w:p w:rsidR="004554EC" w:rsidRDefault="00B91BFF">
            <w:pPr>
              <w:pStyle w:val="TableParagraph"/>
              <w:spacing w:before="0" w:line="335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一般車：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>輛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)</w:t>
            </w:r>
          </w:p>
          <w:p w:rsidR="004554EC" w:rsidRDefault="00B91BFF">
            <w:pPr>
              <w:pStyle w:val="TableParagraph"/>
              <w:spacing w:before="0" w:line="335" w:lineRule="exact"/>
              <w:ind w:left="323" w:hanging="281"/>
              <w:rPr>
                <w:lang w:eastAsia="zh-TW"/>
              </w:rPr>
            </w:pPr>
            <w:r>
              <w:rPr>
                <w:rFonts w:eastAsia="標楷體"/>
                <w:color w:val="FF0000"/>
                <w:sz w:val="27"/>
                <w:szCs w:val="27"/>
                <w:lang w:eastAsia="zh-TW"/>
              </w:rPr>
              <w:t>※</w:t>
            </w:r>
            <w:r>
              <w:rPr>
                <w:rFonts w:eastAsia="標楷體"/>
                <w:color w:val="FF0000"/>
                <w:sz w:val="27"/>
                <w:szCs w:val="27"/>
                <w:lang w:eastAsia="zh-TW"/>
              </w:rPr>
              <w:t>提</w:t>
            </w:r>
            <w:r>
              <w:rPr>
                <w:rFonts w:ascii="標楷體" w:eastAsia="標楷體" w:hAnsi="標楷體"/>
                <w:color w:val="FF0000"/>
                <w:sz w:val="27"/>
                <w:szCs w:val="27"/>
                <w:lang w:eastAsia="zh-TW"/>
              </w:rPr>
              <w:t>供</w:t>
            </w:r>
            <w:r>
              <w:rPr>
                <w:rFonts w:ascii="標楷體" w:eastAsia="標楷體" w:hAnsi="標楷體"/>
                <w:color w:val="FF0000"/>
                <w:sz w:val="27"/>
                <w:szCs w:val="27"/>
                <w:lang w:eastAsia="zh-TW"/>
              </w:rPr>
              <w:t>DA01</w:t>
            </w:r>
            <w:r>
              <w:rPr>
                <w:rFonts w:ascii="標楷體" w:eastAsia="標楷體" w:hAnsi="標楷體"/>
                <w:color w:val="FF0000"/>
                <w:sz w:val="27"/>
                <w:szCs w:val="27"/>
                <w:lang w:eastAsia="zh-TW"/>
              </w:rPr>
              <w:t>服務車輛，每</w:t>
            </w:r>
            <w:r>
              <w:rPr>
                <w:rFonts w:ascii="標楷體" w:eastAsia="標楷體" w:hAnsi="標楷體"/>
                <w:color w:val="FF0000"/>
                <w:sz w:val="27"/>
                <w:szCs w:val="27"/>
                <w:lang w:eastAsia="zh-TW"/>
              </w:rPr>
              <w:t>5</w:t>
            </w:r>
            <w:r>
              <w:rPr>
                <w:rFonts w:ascii="標楷體" w:eastAsia="標楷體" w:hAnsi="標楷體"/>
                <w:color w:val="FF0000"/>
                <w:sz w:val="27"/>
                <w:szCs w:val="27"/>
                <w:lang w:eastAsia="zh-TW"/>
              </w:rPr>
              <w:t>輛無障礙車，</w:t>
            </w:r>
            <w:proofErr w:type="gramStart"/>
            <w:r>
              <w:rPr>
                <w:rFonts w:ascii="標楷體" w:eastAsia="標楷體" w:hAnsi="標楷體"/>
                <w:color w:val="FF0000"/>
                <w:sz w:val="27"/>
                <w:szCs w:val="27"/>
                <w:lang w:eastAsia="zh-TW"/>
              </w:rPr>
              <w:t>可核備</w:t>
            </w:r>
            <w:proofErr w:type="gramEnd"/>
            <w:r>
              <w:rPr>
                <w:rFonts w:ascii="標楷體" w:eastAsia="標楷體" w:hAnsi="標楷體"/>
                <w:color w:val="FF0000"/>
                <w:sz w:val="27"/>
                <w:szCs w:val="27"/>
                <w:lang w:eastAsia="zh-TW"/>
              </w:rPr>
              <w:t>1</w:t>
            </w:r>
            <w:r>
              <w:rPr>
                <w:rFonts w:ascii="標楷體" w:eastAsia="標楷體" w:hAnsi="標楷體"/>
                <w:color w:val="FF0000"/>
                <w:sz w:val="27"/>
                <w:szCs w:val="27"/>
                <w:lang w:eastAsia="zh-TW"/>
              </w:rPr>
              <w:t>輛一般車。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869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4554EC">
            <w:pPr>
              <w:pStyle w:val="TableParagraph"/>
              <w:spacing w:before="0" w:line="335" w:lineRule="exact"/>
              <w:jc w:val="center"/>
              <w:rPr>
                <w:rFonts w:ascii="標楷體" w:eastAsia="標楷體" w:hAnsi="標楷體"/>
                <w:b/>
                <w:sz w:val="27"/>
                <w:lang w:eastAsia="zh-TW"/>
              </w:rPr>
            </w:pPr>
          </w:p>
        </w:tc>
        <w:tc>
          <w:tcPr>
            <w:tcW w:w="134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tabs>
                <w:tab w:val="left" w:pos="4758"/>
              </w:tabs>
              <w:spacing w:before="67"/>
              <w:jc w:val="both"/>
            </w:pPr>
            <w:r>
              <w:rPr>
                <w:rFonts w:ascii="標楷體" w:eastAsia="標楷體" w:hAnsi="標楷體"/>
                <w:b/>
                <w:w w:val="105"/>
                <w:sz w:val="27"/>
                <w:szCs w:val="27"/>
                <w:lang w:eastAsia="zh-TW"/>
              </w:rPr>
              <w:t>□</w:t>
            </w:r>
            <w:r>
              <w:rPr>
                <w:rFonts w:ascii="標楷體" w:eastAsia="標楷體" w:hAnsi="標楷體"/>
                <w:b/>
                <w:w w:val="105"/>
                <w:sz w:val="27"/>
                <w:szCs w:val="27"/>
                <w:lang w:eastAsia="zh-TW"/>
              </w:rPr>
              <w:t>新增</w:t>
            </w:r>
          </w:p>
        </w:tc>
        <w:tc>
          <w:tcPr>
            <w:tcW w:w="722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4EC" w:rsidRDefault="00B91BFF">
            <w:pPr>
              <w:pStyle w:val="TableParagraph"/>
              <w:spacing w:before="0" w:line="335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w w:val="105"/>
                <w:sz w:val="27"/>
                <w:szCs w:val="27"/>
                <w:lang w:eastAsia="zh-TW"/>
              </w:rPr>
              <w:t>□</w:t>
            </w:r>
            <w:r>
              <w:rPr>
                <w:rFonts w:ascii="標楷體" w:eastAsia="標楷體" w:hAnsi="標楷體"/>
                <w:b/>
                <w:w w:val="105"/>
                <w:sz w:val="27"/>
                <w:szCs w:val="27"/>
                <w:lang w:eastAsia="zh-TW"/>
              </w:rPr>
              <w:t>人員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人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w w:val="105"/>
                <w:sz w:val="27"/>
                <w:szCs w:val="27"/>
                <w:lang w:eastAsia="zh-TW"/>
              </w:rPr>
              <w:t>□</w:t>
            </w:r>
            <w:r>
              <w:rPr>
                <w:rFonts w:ascii="標楷體" w:eastAsia="標楷體" w:hAnsi="標楷體"/>
                <w:b/>
                <w:w w:val="105"/>
                <w:sz w:val="27"/>
                <w:szCs w:val="27"/>
                <w:lang w:eastAsia="zh-TW"/>
              </w:rPr>
              <w:t>車輛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輛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(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無障礙車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一般車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: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輛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)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8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spacing w:before="0" w:line="335" w:lineRule="exact"/>
              <w:jc w:val="center"/>
              <w:rPr>
                <w:rFonts w:ascii="標楷體" w:eastAsia="標楷體" w:hAnsi="標楷體"/>
                <w:b/>
                <w:sz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lang w:eastAsia="zh-TW"/>
              </w:rPr>
              <w:t>申請項目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tabs>
                <w:tab w:val="left" w:pos="4758"/>
              </w:tabs>
              <w:spacing w:before="67"/>
              <w:jc w:val="both"/>
              <w:rPr>
                <w:rFonts w:ascii="標楷體" w:eastAsia="標楷體" w:hAnsi="標楷體"/>
                <w:b/>
                <w:w w:val="105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/>
                <w:b/>
                <w:w w:val="105"/>
                <w:sz w:val="27"/>
                <w:szCs w:val="27"/>
                <w:lang w:eastAsia="zh-TW"/>
              </w:rPr>
              <w:t>□</w:t>
            </w:r>
            <w:r>
              <w:rPr>
                <w:rFonts w:ascii="標楷體" w:eastAsia="標楷體" w:hAnsi="標楷體"/>
                <w:b/>
                <w:w w:val="105"/>
                <w:sz w:val="27"/>
                <w:szCs w:val="27"/>
                <w:lang w:eastAsia="zh-TW"/>
              </w:rPr>
              <w:t>註銷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4EC" w:rsidRDefault="00B91BFF">
            <w:pPr>
              <w:pStyle w:val="TableParagraph"/>
              <w:tabs>
                <w:tab w:val="left" w:pos="4758"/>
              </w:tabs>
              <w:spacing w:before="67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w w:val="105"/>
                <w:sz w:val="27"/>
                <w:szCs w:val="27"/>
                <w:lang w:eastAsia="zh-TW"/>
              </w:rPr>
              <w:t>□</w:t>
            </w:r>
            <w:r>
              <w:rPr>
                <w:rFonts w:ascii="標楷體" w:eastAsia="標楷體" w:hAnsi="標楷體"/>
                <w:b/>
                <w:w w:val="105"/>
                <w:sz w:val="27"/>
                <w:szCs w:val="27"/>
                <w:lang w:eastAsia="zh-TW"/>
              </w:rPr>
              <w:t>人員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人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w w:val="105"/>
                <w:sz w:val="27"/>
                <w:szCs w:val="27"/>
                <w:lang w:eastAsia="zh-TW"/>
              </w:rPr>
              <w:t>□</w:t>
            </w:r>
            <w:r>
              <w:rPr>
                <w:rFonts w:ascii="標楷體" w:eastAsia="標楷體" w:hAnsi="標楷體"/>
                <w:b/>
                <w:w w:val="105"/>
                <w:sz w:val="27"/>
                <w:szCs w:val="27"/>
                <w:lang w:eastAsia="zh-TW"/>
              </w:rPr>
              <w:t>車輛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輛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(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無障礙車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一般車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:</w:t>
            </w:r>
            <w:r>
              <w:rPr>
                <w:rFonts w:ascii="標楷體" w:eastAsia="標楷體" w:hAnsi="標楷體"/>
                <w:sz w:val="27"/>
                <w:szCs w:val="27"/>
                <w:u w:val="single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輛</w:t>
            </w:r>
            <w:r>
              <w:rPr>
                <w:rFonts w:ascii="標楷體" w:eastAsia="標楷體" w:hAnsi="標楷體"/>
                <w:sz w:val="27"/>
                <w:szCs w:val="27"/>
                <w:lang w:eastAsia="zh-TW"/>
              </w:rPr>
              <w:t>)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18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spacing w:before="0" w:line="335" w:lineRule="exact"/>
              <w:jc w:val="center"/>
              <w:rPr>
                <w:rFonts w:ascii="標楷體" w:eastAsia="標楷體" w:hAnsi="標楷體"/>
                <w:b/>
                <w:sz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lang w:eastAsia="zh-TW"/>
              </w:rPr>
              <w:t>人員異動</w:t>
            </w:r>
          </w:p>
          <w:p w:rsidR="004554EC" w:rsidRDefault="00B91BFF">
            <w:pPr>
              <w:pStyle w:val="TableParagraph"/>
              <w:spacing w:before="0" w:line="335" w:lineRule="exact"/>
              <w:jc w:val="center"/>
              <w:rPr>
                <w:rFonts w:ascii="標楷體" w:eastAsia="標楷體" w:hAnsi="標楷體"/>
                <w:b/>
                <w:sz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lang w:eastAsia="zh-TW"/>
              </w:rPr>
              <w:t>應備文件</w:t>
            </w:r>
          </w:p>
          <w:p w:rsidR="004554EC" w:rsidRDefault="00B91BFF">
            <w:pPr>
              <w:pStyle w:val="TableParagraph"/>
              <w:spacing w:before="0" w:line="335" w:lineRule="exact"/>
              <w:jc w:val="center"/>
              <w:rPr>
                <w:rFonts w:ascii="標楷體" w:eastAsia="標楷體" w:hAnsi="標楷體"/>
                <w:b/>
                <w:sz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sz w:val="27"/>
                <w:lang w:eastAsia="zh-TW"/>
              </w:rPr>
              <w:t>影本</w:t>
            </w:r>
            <w:r>
              <w:rPr>
                <w:rFonts w:ascii="標楷體" w:eastAsia="標楷體" w:hAnsi="標楷體"/>
                <w:b/>
                <w:sz w:val="27"/>
                <w:lang w:eastAsia="zh-TW"/>
              </w:rPr>
              <w:t>)</w:t>
            </w:r>
          </w:p>
        </w:tc>
        <w:tc>
          <w:tcPr>
            <w:tcW w:w="8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overflowPunct w:val="0"/>
              <w:snapToGrid w:val="0"/>
              <w:spacing w:before="40" w:after="40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服務人力清冊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含已特約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核備人員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:rsidR="004554EC" w:rsidRDefault="00B91BFF">
            <w:pPr>
              <w:overflowPunct w:val="0"/>
              <w:snapToGrid w:val="0"/>
              <w:spacing w:before="40" w:after="4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職業駕駛執照</w:t>
            </w:r>
          </w:p>
          <w:p w:rsidR="004554EC" w:rsidRDefault="00B91BFF">
            <w:pPr>
              <w:overflowPunct w:val="0"/>
              <w:snapToGrid w:val="0"/>
              <w:spacing w:before="40" w:after="40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執業登記證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計程車司機須檢附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186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4EC" w:rsidRDefault="00B91BFF">
            <w:pPr>
              <w:pStyle w:val="TableParagraph"/>
              <w:spacing w:before="0" w:line="420" w:lineRule="exact"/>
              <w:ind w:left="264" w:right="122" w:hanging="137"/>
              <w:jc w:val="center"/>
              <w:rPr>
                <w:rFonts w:ascii="標楷體" w:eastAsia="標楷體" w:hAnsi="標楷體"/>
                <w:b/>
                <w:sz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lang w:eastAsia="zh-TW"/>
              </w:rPr>
              <w:t>車輛異動</w:t>
            </w:r>
          </w:p>
          <w:p w:rsidR="004554EC" w:rsidRDefault="00B91BFF">
            <w:pPr>
              <w:pStyle w:val="TableParagraph"/>
              <w:spacing w:before="0" w:line="420" w:lineRule="exact"/>
              <w:ind w:left="264" w:right="122" w:hanging="137"/>
              <w:jc w:val="center"/>
              <w:rPr>
                <w:rFonts w:ascii="標楷體" w:eastAsia="標楷體" w:hAnsi="標楷體"/>
                <w:b/>
                <w:sz w:val="27"/>
                <w:lang w:eastAsia="zh-TW"/>
              </w:rPr>
            </w:pPr>
            <w:r>
              <w:rPr>
                <w:rFonts w:ascii="標楷體" w:eastAsia="標楷體" w:hAnsi="標楷體"/>
                <w:b/>
                <w:sz w:val="27"/>
                <w:lang w:eastAsia="zh-TW"/>
              </w:rPr>
              <w:t>應備文件</w:t>
            </w:r>
            <w:r>
              <w:rPr>
                <w:rFonts w:ascii="標楷體" w:eastAsia="標楷體" w:hAnsi="標楷體"/>
                <w:b/>
                <w:sz w:val="27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sz w:val="27"/>
                <w:lang w:eastAsia="zh-TW"/>
              </w:rPr>
              <w:t>影本</w:t>
            </w:r>
            <w:r>
              <w:rPr>
                <w:rFonts w:ascii="標楷體" w:eastAsia="標楷體" w:hAnsi="標楷體"/>
                <w:b/>
                <w:sz w:val="27"/>
                <w:lang w:eastAsia="zh-TW"/>
              </w:rPr>
              <w:t>)</w:t>
            </w:r>
          </w:p>
        </w:tc>
        <w:tc>
          <w:tcPr>
            <w:tcW w:w="8571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4EC" w:rsidRDefault="00B91BFF">
            <w:pPr>
              <w:overflowPunct w:val="0"/>
              <w:snapToGrid w:val="0"/>
              <w:spacing w:before="40" w:after="40"/>
              <w:ind w:left="448" w:hanging="4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服務車輛清冊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含已特約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核備車輛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:rsidR="004554EC" w:rsidRDefault="00B91BFF">
            <w:pPr>
              <w:overflowPunct w:val="0"/>
              <w:snapToGrid w:val="0"/>
              <w:spacing w:before="40" w:after="40"/>
              <w:ind w:left="448" w:hanging="417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車輛內外部照片，至少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張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含有內部設備，如：輪椅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固定器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、滅火器、及車輛載運輪椅之升降設備等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:rsidR="004554EC" w:rsidRDefault="00B91BFF">
            <w:pPr>
              <w:overflowPunct w:val="0"/>
              <w:snapToGrid w:val="0"/>
              <w:spacing w:before="40" w:after="40"/>
              <w:ind w:left="448" w:hanging="4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汽車行車執照</w:t>
            </w:r>
          </w:p>
          <w:p w:rsidR="004554EC" w:rsidRDefault="00B91BFF">
            <w:pPr>
              <w:pStyle w:val="TableParagraph"/>
              <w:spacing w:before="67"/>
              <w:ind w:left="448" w:hanging="4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相關保險契約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投保車輛強制險、車輛第三人責任險、乘客責任險及車輛各項保險相關文件資料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:rsidR="004554EC" w:rsidRDefault="00B91BFF">
            <w:pPr>
              <w:pStyle w:val="TableParagraph"/>
              <w:spacing w:before="67"/>
              <w:ind w:left="448" w:hanging="4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黏貼完整車輛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LOGO(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長照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2.0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交通接送特約車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衛生福利部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長期照顧服務接送車輛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:rsidR="004554EC" w:rsidRDefault="00B91BFF">
            <w:pPr>
              <w:pStyle w:val="TableParagraph"/>
              <w:spacing w:before="67"/>
              <w:ind w:left="448" w:hanging="4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非單位所屬車輛需提供租賃契約書</w:t>
            </w:r>
          </w:p>
          <w:p w:rsidR="004554EC" w:rsidRDefault="00B91BFF">
            <w:pPr>
              <w:pStyle w:val="TableParagraph"/>
              <w:spacing w:before="67"/>
              <w:ind w:left="448" w:hanging="41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媒合外部服務資源需提供合作契約書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限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BD03)</w:t>
            </w:r>
          </w:p>
        </w:tc>
      </w:tr>
    </w:tbl>
    <w:p w:rsidR="004554EC" w:rsidRDefault="00B91BFF">
      <w:pPr>
        <w:rPr>
          <w:lang w:eastAsia="zh-TW"/>
        </w:rPr>
      </w:pPr>
      <w:r>
        <w:rPr>
          <w:rFonts w:ascii="Noto Sans Mono CJK JP Bold" w:eastAsia="Noto Sans Mono CJK JP Bold" w:hAnsi="Noto Sans Mono CJK JP Bold" w:cs="Noto Sans Mono CJK JP Bold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4356101</wp:posOffset>
                </wp:positionH>
                <wp:positionV relativeFrom="paragraph">
                  <wp:posOffset>67308</wp:posOffset>
                </wp:positionV>
                <wp:extent cx="1057275" cy="971550"/>
                <wp:effectExtent l="0" t="0" r="28575" b="19050"/>
                <wp:wrapNone/>
                <wp:docPr id="1" name="Auto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715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45" cap="flat">
                          <a:solidFill>
                            <a:srgbClr val="7F7F7F"/>
                          </a:solidFill>
                          <a:custDash>
                            <a:ds d="300173" sp="300173"/>
                          </a:custDash>
                          <a:round/>
                        </a:ln>
                      </wps:spPr>
                      <wps:txbx>
                        <w:txbxContent>
                          <w:p w:rsidR="004554EC" w:rsidRDefault="004554E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" o:spid="_x0000_s1026" style="position:absolute;margin-left:343pt;margin-top:5.3pt;width:83.2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7275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6j5wYAAE4XAAAOAAAAZHJzL2Uyb0RvYy54bWysmG9vnEYQxt9X6ndY8bJVcix/DyvnKErk&#10;qlKURk36ATAHvpM4uLLY5/TT95kF5oDZe1PVlm3wPszO/GZ32Jt3719PtXopO3Nsm52n3/qeKpui&#10;3R+bp5331/eHN1tPmT5v9nndNuXO+1Ea7/39zz+9u5zvyqA9tPW+7BSMNObuct55h74/3202pjiU&#10;p9y8bc9lg8Gq7U55j9vuabPv8gusn+pN4PvJ5tJ2+3PXFqUx+O+nYdC7t/arqiz6P6rKlL2qdx58&#10;6+3vzv5+pN+b+3f53VOXnw/HYnQj/w9enPJjg0nZ1Ke8z9VzdxSmTseia01b9W+L9rRpq+pYlDYG&#10;RKP9VTTfDvm5tLEAjjkzJvP/mS2+vHzt1HGP3HmqyU9I0YfnvrUzK014LmdzB9W389duvDO4pFhf&#10;q+5EfxGFerVIfzDS8rVXBf6p/TgN0thTBcayVMexZb65Pl08m/63srWW8pfPph9SsseVBbof3aqQ&#10;vupUIzsvea20v/Xpa0wgixDFVRRHTk0w1+gEy8hhKJyLLutpovnoYT2KcK9OGLMeTubDIoJ0Gv1l&#10;o+JIZ2GsFb7TIPbDcG0Ku+s6UxSvh7P5cJg4cDHU/NGoStjXzNOOR+sJNLO048IBzRgRTZVSIFsR&#10;sWaav75RPr4ru/Cwma5pZaSQVImqMiXNMNf3dzABM+GwgheGGK8VaVVFDhFjtaJAVbFDxHAptC1m&#10;dEwXMN/Bb4pNQAoYMol0TASSNemASdN0OgHKQDsyGiyIa0Lu1jF02LOKwaqYl8nPdLAqdEyfk5gJ&#10;DcO3qwVwxr0+bfGAwQ8COQtDp8wEhDPCz9pOyNhZRkohY/CTDKmWxpj8pMKqCYQt5m5VkLg9Y+ws&#10;c3rG1Mc5EamgFTLyyTFsHuEXMz8dG/gd4kc6z9xpcQXYEnBqK0wxfKvCnnCpImZvVdirvlwtkSAf&#10;An0o2EeCfYhJQxFAJOiHIBaIFRgxfnqJVKGIETV0VlGrUFpg6BRehNhQ19akIoY+ZTlCeAh6td6j&#10;BXfs/Cp0bK1owR1AXSK8V0fHLfb0hoq5WxWqltMWU6eCFNmCJEDEjNyKIqpaUsS8rShxFveYmVuk&#10;NyjES/DY9k7XmfzV9Vgsl5i5X31HPKvsxMydVHFAzst3bMLgrSq0KlFqEgZvVVS05F5NmDuBwITO&#10;EBMGb1XY0C4QCZMf3sxijSZMndZonJLfonokDH0UYTNLETOfRCE5JRkw9cElsfkSBj4IxHJKmbWd&#10;iV66rvKfMmyWkXKd35RxTzIQF3s0ZdyTCjterKh0iRuLYrWY6Aw8HNXITALYbtcXwK3M6foCOclC&#10;qgviaJEy8mnWkLaXOF2kTJ7WVEI1TRZtnNxmIQQQJZgU62gV6naB3+owKZbSWif4p1g3yMpaJzKQ&#10;IlHIy1rHObCZyqChQEQqtotU0CEiRbkEqrW9RS6sDnGkMg5OBsFLM3olyEk5E5bwjfK1XebhRn3O&#10;OBHWFgJ1VYCM02DdujFjtkwCQGwBBClcwciWScCcWyRrK5KVcRJQ6OxhfitKT8YJmDR4aj0fwyfv&#10;M4B3HCOyBfmMDsXyZZwxeSq9mS10MjwGX7SGzOCplUfaZ+zstqhQ2mfqk4ieE6aYuj2H0FNCwsCv&#10;hgRt7TNuiwm1wnd8DMGn8GnrkgxPqVAnTuECO54DizSRBUP7jJ6oog5oH293GcUCfmRPCVBKHfMn&#10;c8ORw6XTnIMhkBvnHH394Drobuwkff0AO+hmewk9iqepC5EfpsZE8dqMnQlcqZzaXGGxj2zz54yl&#10;g57HofAUuh09BQkj0FEjg+X+XNtZ6UtxQ+u2/HhTHcxt1w7bgz9jBB3aY9QYqzRhRW9suEB7DBdY&#10;x+iQ4WJcdOe8JwgUCl3S31P7Un5v7X96Cryi8ywir3BiHWK/KvKu+N6qy58YpaPqwV5gDtN/IIYV&#10;HZnNZbweS3vdLK1jjZB1HJMG69P43DZMWttbuDLZpho32U7GajQ9ex48p0MV2cZZ9KZtKs7WNtVf&#10;to0HJ9vbsYqtbNPJ1VKxJQUZmMZnflOxHpjMbNOLim2Pe6aoW1MOLg5pgD1ODWV31k4zbX3cPxzr&#10;mlJkuqfHj3WnUHB23oP9GkNdyOpGXXZeEtIHoSJHR7aq896uqoVsYS19oG+XNfLmU27satkbhTZj&#10;6PuajlQGpsfrIZq5tGufm/2UB2wi6kEOXUe66l8fXzFIl4/t/gf6l2hAY/Ue2u4fT13QzN155u/n&#10;vCs9Vf/eoFua6Yg+lvb2JkJHEjfdfORxPpI3BUzRBsb+psuPPe7wCFq2QP25+XYu6J6oNi21S6sj&#10;dS2tm4NH4w2atrYEjA1m6grP763q2ga//xcAAP//AwBQSwMEFAAGAAgAAAAhADDSv/bcAAAACgEA&#10;AA8AAABkcnMvZG93bnJldi54bWxMj8FOwzAQRO9I/IO1SNyoTVGsKMSpUCQQUk8t5e7GSxIlXkex&#10;24S/ZznBcWdGs2/K3epHccU59oEMPG4UCKQmuJ5aA6eP14ccREyWnB0DoYFvjLCrbm9KW7iw0AGv&#10;x9QKLqFYWANdSlMhZWw69DZuwoTE3leYvU18zq10s1243I9yq5SW3vbEHzo7Yd1hMxwv3sBh2dd7&#10;FVT7OdSuz7O34R1zZcz93fryDCLhmv7C8IvP6FAx0zlcyEUxGtC55i2JDaVBcCDPthmIMwv6SYOs&#10;Svl/QvUDAAD//wMAUEsBAi0AFAAGAAgAAAAhALaDOJL+AAAA4QEAABMAAAAAAAAAAAAAAAAAAAAA&#10;AFtDb250ZW50X1R5cGVzXS54bWxQSwECLQAUAAYACAAAACEAOP0h/9YAAACUAQAACwAAAAAAAAAA&#10;AAAAAAAvAQAAX3JlbHMvLnJlbHNQSwECLQAUAAYACAAAACEAUrieo+cGAABOFwAADgAAAAAAAAAA&#10;AAAAAAAuAgAAZHJzL2Uyb0RvYy54bWxQSwECLQAUAAYACAAAACEAMNK/9twAAAAKAQAADwAAAAAA&#10;AAAAAAAAAABBCQAAZHJzL2Rvd25yZXYueG1sUEsFBgAAAAAEAAQA8wAAAEoKAAAAAA==&#10;" adj="-11796480,,5400" path="m161925,at,,323850,323850,161925,,,161925l,809625at,647700,323850,971550,,809625,161925,971550l895350,971550at733425,647700,1057275,971550,895350,971550,1057275,809625l1057275,161925at733425,,1057275,323850,1057275,161925,895350,l161925,xe" strokecolor="#7f7f7f" strokeweight=".17625mm">
                <v:stroke joinstyle="round"/>
                <v:formulas/>
                <v:path arrowok="t" o:connecttype="custom" o:connectlocs="528638,0;1057275,485775;528638,971550;0,485775" o:connectangles="270,0,90,180" textboxrect="47428,47428,1009847,924122"/>
                <v:textbox>
                  <w:txbxContent>
                    <w:p w:rsidR="004554EC" w:rsidRDefault="004554EC"/>
                  </w:txbxContent>
                </v:textbox>
              </v:shape>
            </w:pict>
          </mc:Fallback>
        </mc:AlternateContent>
      </w:r>
    </w:p>
    <w:p w:rsidR="004554EC" w:rsidRDefault="00B91BFF">
      <w:r>
        <w:rPr>
          <w:rFonts w:ascii="Noto Sans Mono CJK JP Bold" w:eastAsia="Noto Sans Mono CJK JP Bold" w:hAnsi="Noto Sans Mono CJK JP Bold" w:cs="Noto Sans Mono CJK JP Bold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1190621</wp:posOffset>
                </wp:positionH>
                <wp:positionV relativeFrom="paragraph">
                  <wp:posOffset>13331</wp:posOffset>
                </wp:positionV>
                <wp:extent cx="581028" cy="532766"/>
                <wp:effectExtent l="0" t="0" r="28572" b="19684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8" cy="5327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45" cap="flat">
                          <a:solidFill>
                            <a:srgbClr val="7F7F7F"/>
                          </a:solidFill>
                          <a:custDash>
                            <a:ds d="300173" sp="300173"/>
                          </a:custDash>
                          <a:round/>
                        </a:ln>
                      </wps:spPr>
                      <wps:txbx>
                        <w:txbxContent>
                          <w:p w:rsidR="004554EC" w:rsidRDefault="004554E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7" style="position:absolute;margin-left:93.75pt;margin-top:1.05pt;width:45.75pt;height:41.9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581028,5327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0B7QYAAFQXAAAOAAAAZHJzL2Uyb0RvYy54bWysmG+Pm0YQxt9X6ndY8bJVYpa/5hRfFCW6&#10;qlKURk36ATgMZ0sYXODOl376PjPAGBj8puqdzoe9D7Mzv9kd1vPu/eupNC950x7raufYt65j8iqr&#10;98fqaef89f3hzdYxbZdW+7Ssq3zn/Mhb5/39zz+9u5zvcq8+1OU+bwyMVO3d5bxzDl13vtts2uyQ&#10;n9L2bX3OKwwWdXNKO7xtnjb7Jr3A+qnceK4bbS51sz83dZa3LT791A8692y/KPKs+6Mo2rwz5c6B&#10;bx2/Nvz6SK+b+3fp3VOTng/HbHAj/Q9enNJjhUnF1Ke0S81zc1SmTsesqdu66N5m9WlTF8UxyzkG&#10;RGPdRTTfDuk551gApz0Lpvb/M5t9efnamON+53iOqdITUvThuat5ZuMRnsu5vYPq2/lrM7xrcUmx&#10;vhbNif4jCvPKSH8I0vy1Mxk+DLfW9bAGMgyFvhdHEdncXG/Ontvut7xmQ+nL57brM7LHFfPcD14V&#10;yF5xKpGcl7Q01t269DPkT0R2KgqDVQ0CnRiKsIpWDPlT0WU5TTAdPSxHw+lo2y6Ho+mwiiAeR3/Z&#10;mDCwiR9ag9/YC13fX5oC2GsoQbgcTqbDfrSCS6Cmj60plH0rPHk8WE5ghSWPKwesYEQ0RUyBbFXE&#10;Vmj++sa4+C2smkeQQlJEpkiMNiNc39/BBMz4RhsSvCyypghWRIKVRZ4pwhWRwKXQtphxZTpP+PZ+&#10;U2wKkieQSWRDIsC7BNVEFrYnpGk6GwGlZ1cy6s2IW0K+rhPosMeK3uqSvCfkJzpYVTqhL0lMlEbg&#10;82oBnGGvj1ucCkW/nnuBnkWgU2Y8whngb2nHF+wiI6WSCfhRhlRrY0J+VGHVcGWc5gd7c3CdVZCs&#10;eybYRbbqmVAf5kSkipYvyEfHsHlUjML8dKzgt48/7bxwp8XlYUvAqa0yJfBZhT2xpgqEPauwV129&#10;WgJF3gd6X7EPFHsfk/oqgEDR90HMUyswEPz0ECl8FSNq6KSiFr62INApvACxoa4tSQUCfcxygPAQ&#10;9GK9BzPu2PmFv7K1ghl3AF0ThXPs8Q2VcOfkoGqt2hLqVJACLkgKRCjIWRRQ1dIi4c2iaLW4h8Kc&#10;kd6gEM7BY9uvui7kr66HarmEwv3qO+JZZCcU7qQKPXJeP2MjAc8qn1Wq1EQCnlVUtPRejYQ7gcCE&#10;qyFGAp5V2NBrICIh3z+Z1RqNhDqt0TAmv1X1wGltUtUgwmbWImE+WCp8ckozEOq9S2rzRQK8F6jl&#10;FAtrnokeumvlPxbYIiPlMr+x4B5lIK72aCy4RxV2vFpR8Rw3FsViMcUz3BFgr7s+A86yVddnyEnm&#10;U11QR4tYkJPzrKPtpU4XsZCnNRVRTdNFGye3yWLwIIowKdbRItTtDD/rMGl/8J8+MreKf4x1g6ws&#10;7akMxEgU8rLUSQ44Uwk0FIhKxXaWCjpExFjYQLW0N8sF6xBHrOBtJRkEL07okaAnlUww4RvlazvP&#10;w436nEgi2BYCXasAiaSB3boxYzJPAkBsAQQpXMBI5knAnFskCylc6iQJKHR8mAeepUYSMGoStTkT&#10;gU/eJwC/coxIZuQTOhTrh3Ei5Kn0JlzodHgCPqtbMoO7Fl5bV7CL26pCWVeojyK6T5kS6nwOobuU&#10;RIBfDSna1hXcjAm1wl35GmJdIU4y3GV8G60KZ9hxH1jEkS4Y1hX0RBV1wLp4uusoZvADPiVAqXXC&#10;n8z1R441nZUc9IHcOOfY6xfXXndjJ9nrF9heN9lL6FE8jV2I9DA2JrLXauhM4Mqk1OXys33AvZ8z&#10;lg5aHofMMeh2dBQkjEBHjQyRu1Ntw9KX7IZ23fLjTbU3tV2u2O79GSJo0B2jvlhhCStaY/0FumO4&#10;wDpGgwwXw6I7px1BoFDokv6f6pf8e82fdBR4QedZRF7gxNrHflWkTfa9Npc/MUpH1QNfYI62+0AM&#10;Czoyt5fheijtZTW3jjVC1nFM6q2P41PbMMm2t3BltE01brQdDdVovPfce06HKrKNs+hN21Sc2TbV&#10;X7GNG0fb26GKLWzTyZWpcElBBsbxid9UrHsmE9v0oBLbw57JyrrNexf7NMCepIayO2mntXV53D8c&#10;y5JS1DZPjx/LxqDg7JwH/hlCncnKylx2TuTTF6EsRUO2KNOOV9VMNrMWP9DvmjXy5lPa8mrZtwZd&#10;Rt91LR2pWpgervtoptKmfq72Yx6wiagF2Tcd6ap7fXzljiUXTfrksd7/QBcTbWgs4kPd/OOYC1q6&#10;O6f9+zltcseUv1fomSY2oG+nHb8Jwpi6M8105HE6klYZTNE+xjany48d3uEWNG5B/HP17ZzRe4Jb&#10;1dQ0LY7UvGRve4+GN2jdciUY2szUG56+Z9W1GX7/LwAAAP//AwBQSwMEFAAGAAgAAAAhAIy3I5nf&#10;AAAACAEAAA8AAABkcnMvZG93bnJldi54bWxMj0FLw0AUhO+C/2F5gje720DTNGZTStFDQYRGKR63&#10;2WcSzb6N2W0b/73Pkx6HGWa+KdaT68UZx9B50jCfKRBItbcdNRpeXx7vMhAhGrKm94QavjHAury+&#10;Kkxu/YX2eK5iI7iEQm40tDEOuZShbtGZMPMDEnvvfnQmshwbaUdz4XLXy0SpVDrTES+0ZsBti/Vn&#10;dXI8cnh626jDbrvqH/bP6a5Si68PpfXtzbS5BxFxin9h+MVndCiZ6ehPZIPoWWfLBUc1JHMQ7CfL&#10;FX87ashSBbIs5P8D5Q8AAAD//wMAUEsBAi0AFAAGAAgAAAAhALaDOJL+AAAA4QEAABMAAAAAAAAA&#10;AAAAAAAAAAAAAFtDb250ZW50X1R5cGVzXS54bWxQSwECLQAUAAYACAAAACEAOP0h/9YAAACUAQAA&#10;CwAAAAAAAAAAAAAAAAAvAQAAX3JlbHMvLnJlbHNQSwECLQAUAAYACAAAACEAjIQ9Ae0GAABUFwAA&#10;DgAAAAAAAAAAAAAAAAAuAgAAZHJzL2Uyb0RvYy54bWxQSwECLQAUAAYACAAAACEAjLcjmd8AAAAI&#10;AQAADwAAAAAAAAAAAAAAAABHCQAAZHJzL2Rvd25yZXYueG1sUEsFBgAAAAAEAAQA8wAAAFMKAAAA&#10;AA==&#10;" adj="-11796480,,5400" path="m88794,at,,177588,177588,88794,,,88794l,443972at,355178,177588,532766,,443972,88794,532766l492234,532766at403440,355178,581028,532766,492234,532766,581028,443972l581028,88794at403440,,581028,177588,581028,88794,492234,l88794,xe" strokecolor="#7f7f7f" strokeweight=".17625mm">
                <v:stroke joinstyle="round"/>
                <v:formulas/>
                <v:path arrowok="t" o:connecttype="custom" o:connectlocs="290514,0;581028,266383;290514,532766;0,266383" o:connectangles="270,0,90,180" textboxrect="26008,26008,555020,506758"/>
                <v:textbox>
                  <w:txbxContent>
                    <w:p w:rsidR="004554EC" w:rsidRDefault="004554E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  <w:lang w:eastAsia="zh-TW"/>
        </w:rPr>
        <w:t>單位負責人</w:t>
      </w:r>
      <w:r>
        <w:rPr>
          <w:rFonts w:ascii="標楷體" w:eastAsia="標楷體" w:hAnsi="標楷體"/>
          <w:sz w:val="27"/>
          <w:lang w:eastAsia="zh-TW"/>
        </w:rPr>
        <w:t xml:space="preserve">:                           </w:t>
      </w:r>
      <w:r>
        <w:rPr>
          <w:rFonts w:ascii="標楷體" w:eastAsia="標楷體" w:hAnsi="標楷體"/>
          <w:sz w:val="28"/>
          <w:szCs w:val="28"/>
          <w:lang w:eastAsia="zh-TW"/>
        </w:rPr>
        <w:t>單位用印</w:t>
      </w:r>
      <w:r>
        <w:rPr>
          <w:rFonts w:ascii="標楷體" w:eastAsia="標楷體" w:hAnsi="標楷體"/>
          <w:sz w:val="27"/>
          <w:lang w:eastAsia="zh-TW"/>
        </w:rPr>
        <w:t>:</w:t>
      </w:r>
      <w:r>
        <w:rPr>
          <w:rFonts w:ascii="Noto Sans Mono CJK JP Bold" w:eastAsia="Noto Sans Mono CJK JP Bold" w:hAnsi="Noto Sans Mono CJK JP Bold" w:cs="Noto Sans Mono CJK JP Bold"/>
          <w:sz w:val="28"/>
          <w:szCs w:val="28"/>
          <w:lang w:eastAsia="zh-TW"/>
        </w:rPr>
        <w:t xml:space="preserve"> </w:t>
      </w:r>
    </w:p>
    <w:p w:rsidR="004554EC" w:rsidRDefault="004554EC">
      <w:pPr>
        <w:rPr>
          <w:rFonts w:ascii="Noto Sans Mono CJK JP Bold" w:hAnsi="Noto Sans Mono CJK JP Bold" w:cs="Noto Sans Mono CJK JP Bold" w:hint="eastAsia"/>
          <w:sz w:val="28"/>
          <w:szCs w:val="28"/>
          <w:lang w:eastAsia="zh-TW"/>
        </w:rPr>
      </w:pPr>
    </w:p>
    <w:p w:rsidR="004554EC" w:rsidRDefault="004554EC">
      <w:pPr>
        <w:rPr>
          <w:rFonts w:ascii="Noto Sans Mono CJK JP Bold" w:hAnsi="Noto Sans Mono CJK JP Bold" w:cs="Noto Sans Mono CJK JP Bold" w:hint="eastAsia"/>
          <w:sz w:val="28"/>
          <w:szCs w:val="28"/>
          <w:lang w:eastAsia="zh-TW"/>
        </w:rPr>
      </w:pPr>
    </w:p>
    <w:tbl>
      <w:tblPr>
        <w:tblW w:w="106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6237"/>
        <w:gridCol w:w="2903"/>
      </w:tblGrid>
      <w:tr w:rsidR="004554E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4EC" w:rsidRDefault="00B91BFF">
            <w:pPr>
              <w:spacing w:line="440" w:lineRule="exact"/>
              <w:ind w:right="-765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衛生局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審核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4EC" w:rsidRDefault="00B91BFF">
            <w:pPr>
              <w:overflowPunct w:val="0"/>
              <w:snapToGrid w:val="0"/>
              <w:spacing w:before="72" w:after="72"/>
              <w:ind w:left="319" w:hanging="31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【以下由衛生局人員填寫】</w:t>
            </w:r>
          </w:p>
          <w:p w:rsidR="004554EC" w:rsidRDefault="00B91BFF">
            <w:pPr>
              <w:overflowPunct w:val="0"/>
              <w:snapToGrid w:val="0"/>
              <w:spacing w:before="72" w:after="72"/>
              <w:ind w:left="319" w:hanging="319"/>
              <w:rPr>
                <w:rFonts w:ascii="標楷體" w:eastAsia="標楷體" w:hAnsi="標楷體"/>
                <w:kern w:val="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kern w:val="3"/>
                <w:sz w:val="28"/>
                <w:szCs w:val="28"/>
                <w:lang w:eastAsia="zh-TW"/>
              </w:rPr>
              <w:t>符合，審查通過，完成車輛清冊登記及交通車系統資料建置，辦理後續交通接送服務事宜。</w:t>
            </w:r>
          </w:p>
          <w:p w:rsidR="004554EC" w:rsidRDefault="00B91BFF">
            <w:pPr>
              <w:overflowPunct w:val="0"/>
              <w:snapToGrid w:val="0"/>
              <w:spacing w:before="72" w:after="72"/>
              <w:ind w:left="319" w:hanging="319"/>
              <w:rPr>
                <w:lang w:eastAsia="zh-TW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補件</w:t>
            </w:r>
            <w:r>
              <w:rPr>
                <w:rFonts w:ascii="標楷體" w:eastAsia="標楷體" w:hAnsi="標楷體"/>
                <w:kern w:val="3"/>
                <w:sz w:val="28"/>
                <w:szCs w:val="28"/>
                <w:lang w:eastAsia="zh-TW"/>
              </w:rPr>
              <w:t>，已於</w:t>
            </w:r>
            <w:r>
              <w:rPr>
                <w:rFonts w:ascii="標楷體" w:eastAsia="標楷體" w:hAnsi="標楷體"/>
                <w:kern w:val="3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kern w:val="3"/>
                <w:sz w:val="28"/>
                <w:szCs w:val="28"/>
                <w:u w:val="single"/>
                <w:lang w:eastAsia="zh-TW"/>
              </w:rPr>
              <w:t>年</w:t>
            </w:r>
            <w:r>
              <w:rPr>
                <w:rFonts w:ascii="標楷體" w:eastAsia="標楷體" w:hAnsi="標楷體"/>
                <w:kern w:val="3"/>
                <w:sz w:val="28"/>
                <w:szCs w:val="28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kern w:val="3"/>
                <w:sz w:val="28"/>
                <w:szCs w:val="28"/>
                <w:u w:val="single"/>
                <w:lang w:eastAsia="zh-TW"/>
              </w:rPr>
              <w:t>月</w:t>
            </w:r>
            <w:r>
              <w:rPr>
                <w:rFonts w:ascii="標楷體" w:eastAsia="標楷體" w:hAnsi="標楷體"/>
                <w:kern w:val="3"/>
                <w:sz w:val="28"/>
                <w:szCs w:val="28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kern w:val="3"/>
                <w:sz w:val="28"/>
                <w:szCs w:val="28"/>
                <w:u w:val="single"/>
                <w:lang w:eastAsia="zh-TW"/>
              </w:rPr>
              <w:t>日</w:t>
            </w:r>
            <w:r>
              <w:rPr>
                <w:rFonts w:ascii="標楷體" w:eastAsia="標楷體" w:hAnsi="標楷體"/>
                <w:kern w:val="3"/>
                <w:sz w:val="28"/>
                <w:szCs w:val="28"/>
                <w:lang w:eastAsia="zh-TW"/>
              </w:rPr>
              <w:t>完成補件且審查通過，完成車輛清冊登記及交通車系統資料建置，辦理後續交通接送服務事宜。</w:t>
            </w:r>
          </w:p>
          <w:p w:rsidR="004554EC" w:rsidRDefault="00B91BFF">
            <w:pPr>
              <w:overflowPunct w:val="0"/>
              <w:snapToGrid w:val="0"/>
              <w:spacing w:before="72" w:after="72"/>
              <w:ind w:left="319" w:hanging="319"/>
              <w:rPr>
                <w:rFonts w:ascii="標楷體" w:eastAsia="標楷體" w:hAnsi="標楷體"/>
                <w:kern w:val="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kern w:val="3"/>
                <w:sz w:val="28"/>
                <w:szCs w:val="28"/>
                <w:lang w:eastAsia="zh-TW"/>
              </w:rPr>
              <w:t>不符合：退件，檢還原件，請依審查結果改善後，再另行提送。</w:t>
            </w:r>
          </w:p>
          <w:p w:rsidR="004554EC" w:rsidRDefault="00B91BFF">
            <w:pPr>
              <w:overflowPunct w:val="0"/>
              <w:autoSpaceDE w:val="0"/>
              <w:snapToGrid w:val="0"/>
              <w:spacing w:before="72" w:after="72"/>
              <w:ind w:left="319" w:hanging="31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其他補充說明：</w:t>
            </w:r>
          </w:p>
          <w:p w:rsidR="004554EC" w:rsidRDefault="004554EC">
            <w:pPr>
              <w:overflowPunct w:val="0"/>
              <w:autoSpaceDE w:val="0"/>
              <w:snapToGrid w:val="0"/>
              <w:spacing w:before="72" w:after="72"/>
              <w:ind w:left="319" w:hanging="31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4554EC" w:rsidRDefault="004554EC">
            <w:pPr>
              <w:spacing w:line="440" w:lineRule="exact"/>
              <w:ind w:right="-765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4EC" w:rsidRDefault="00B91BF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審查人員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trHeight w:val="39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4EC" w:rsidRDefault="004554EC">
            <w:pPr>
              <w:spacing w:line="440" w:lineRule="exact"/>
              <w:ind w:right="-76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4EC" w:rsidRDefault="004554EC">
            <w:pPr>
              <w:overflowPunct w:val="0"/>
              <w:snapToGrid w:val="0"/>
              <w:spacing w:before="72" w:after="72"/>
              <w:ind w:left="319" w:hanging="31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4EC" w:rsidRDefault="004554E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4554EC" w:rsidRDefault="004554EC">
      <w:pPr>
        <w:rPr>
          <w:lang w:eastAsia="zh-TW"/>
        </w:rPr>
      </w:pPr>
    </w:p>
    <w:sectPr w:rsidR="004554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720" w:right="720" w:bottom="720" w:left="72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BFF" w:rsidRDefault="00B91BFF">
      <w:r>
        <w:separator/>
      </w:r>
    </w:p>
  </w:endnote>
  <w:endnote w:type="continuationSeparator" w:id="0">
    <w:p w:rsidR="00B91BFF" w:rsidRDefault="00B9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7CD" w:rsidRDefault="001B47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6EC" w:rsidRDefault="00B91BFF">
    <w:pPr>
      <w:pStyle w:val="a9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2</w:t>
    </w:r>
    <w:r>
      <w:rPr>
        <w:lang w:val="zh-TW" w:eastAsia="zh-TW"/>
      </w:rPr>
      <w:fldChar w:fldCharType="end"/>
    </w:r>
  </w:p>
  <w:p w:rsidR="008166EC" w:rsidRDefault="00B91BFF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7CD" w:rsidRDefault="001B47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BFF" w:rsidRDefault="00B91BFF">
      <w:r>
        <w:rPr>
          <w:color w:val="000000"/>
        </w:rPr>
        <w:separator/>
      </w:r>
    </w:p>
  </w:footnote>
  <w:footnote w:type="continuationSeparator" w:id="0">
    <w:p w:rsidR="00B91BFF" w:rsidRDefault="00B9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7CD" w:rsidRDefault="001B47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6EC" w:rsidRDefault="00B91BFF" w:rsidP="001B47CD">
    <w:pPr>
      <w:pStyle w:val="a7"/>
      <w:jc w:val="right"/>
    </w:pPr>
    <w:r>
      <w:rPr>
        <w:lang w:eastAsia="zh-TW"/>
      </w:rPr>
      <w:t xml:space="preserve">                                                                                                                                                     </w:t>
    </w:r>
    <w:r>
      <w:rPr>
        <w:b/>
        <w:lang w:eastAsia="zh-TW"/>
      </w:rPr>
      <w:t xml:space="preserve">   </w:t>
    </w:r>
    <w:bookmarkStart w:id="0" w:name="_GoBack"/>
    <w:r>
      <w:rPr>
        <w:b/>
        <w:lang w:eastAsia="zh-TW"/>
      </w:rPr>
      <w:t xml:space="preserve"> 113</w:t>
    </w:r>
    <w:r>
      <w:rPr>
        <w:b/>
        <w:lang w:eastAsia="zh-TW"/>
      </w:rPr>
      <w:t>年</w:t>
    </w:r>
    <w:r>
      <w:rPr>
        <w:b/>
        <w:lang w:eastAsia="zh-TW"/>
      </w:rPr>
      <w:t>10</w:t>
    </w:r>
    <w:r>
      <w:rPr>
        <w:b/>
        <w:lang w:eastAsia="zh-TW"/>
      </w:rPr>
      <w:t>月</w:t>
    </w:r>
    <w:r>
      <w:rPr>
        <w:b/>
        <w:lang w:eastAsia="zh-TW"/>
      </w:rPr>
      <w:t>製訂</w:t>
    </w:r>
    <w:bookmarkEnd w:id="0"/>
  </w:p>
  <w:p w:rsidR="008166EC" w:rsidRDefault="00B91BFF">
    <w:pPr>
      <w:pStyle w:val="a7"/>
      <w:wordWrap w:val="0"/>
      <w:ind w:right="20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7CD" w:rsidRDefault="001B47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54EC"/>
    <w:rsid w:val="001B47CD"/>
    <w:rsid w:val="004554EC"/>
    <w:rsid w:val="008155D8"/>
    <w:rsid w:val="00B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8DCB"/>
  <w15:docId w15:val="{613F8F32-13BE-417C-9367-F9F8D65D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新細明體" w:hAnsi="新細明體" w:cs="新細明體"/>
    </w:rPr>
  </w:style>
  <w:style w:type="paragraph" w:styleId="1">
    <w:name w:val="heading 1"/>
    <w:basedOn w:val="a"/>
    <w:uiPriority w:val="9"/>
    <w:qFormat/>
    <w:pPr>
      <w:spacing w:before="6" w:line="357" w:lineRule="exact"/>
      <w:ind w:left="241" w:hanging="188"/>
      <w:outlineLvl w:val="0"/>
    </w:pPr>
    <w:rPr>
      <w:rFonts w:ascii="Microsoft YaHei" w:eastAsia="Microsoft YaHei" w:hAnsi="Microsoft YaHei" w:cs="Microsoft YaHe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  <w:pPr>
      <w:spacing w:before="66"/>
      <w:ind w:left="103"/>
    </w:pPr>
  </w:style>
  <w:style w:type="paragraph" w:styleId="a5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新細明體" w:eastAsia="新細明體" w:hAnsi="新細明體" w:cs="新細明體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新細明體" w:eastAsia="新細明體" w:hAnsi="新細明體" w:cs="新細明體"/>
      <w:sz w:val="20"/>
      <w:szCs w:val="20"/>
    </w:rPr>
  </w:style>
  <w:style w:type="paragraph" w:customStyle="1" w:styleId="Standard">
    <w:name w:val="Standard"/>
    <w:pPr>
      <w:suppressAutoHyphens/>
    </w:pPr>
    <w:rPr>
      <w:kern w:val="3"/>
      <w:sz w:val="24"/>
      <w:lang w:eastAsia="zh-TW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      區公所辦理身心障礙者到宅鑑定查檢表</dc:title>
  <dc:creator>user</dc:creator>
  <cp:lastModifiedBy>林瑽羿</cp:lastModifiedBy>
  <cp:revision>2</cp:revision>
  <cp:lastPrinted>2024-10-16T05:12:00Z</cp:lastPrinted>
  <dcterms:created xsi:type="dcterms:W3CDTF">2024-10-29T01:42:00Z</dcterms:created>
  <dcterms:modified xsi:type="dcterms:W3CDTF">2024-10-29T01:42:00Z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2016-09-23T00:00:00Z</vt:filetime>
  </property>
</Properties>
</file>