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32896488"/>
    <w:p w:rsidR="001B1739" w:rsidRPr="00A031D2" w:rsidRDefault="00DC5D0C" w:rsidP="00943168">
      <w:pPr>
        <w:pStyle w:val="a3"/>
        <w:kinsoku w:val="0"/>
        <w:overflowPunct w:val="0"/>
        <w:autoSpaceDE/>
        <w:autoSpaceDN/>
        <w:spacing w:before="216"/>
        <w:ind w:left="0" w:right="-37"/>
        <w:jc w:val="center"/>
        <w:rPr>
          <w:rFonts w:hAnsi="標楷體"/>
          <w:bCs/>
          <w:sz w:val="36"/>
          <w:szCs w:val="36"/>
        </w:rPr>
      </w:pPr>
      <w:r>
        <w:rPr>
          <w:rFonts w:hAnsi="標楷體" w:cs="Times New Roman"/>
          <w:bCs/>
          <w:noProof/>
          <w:sz w:val="36"/>
          <w:szCs w:val="36"/>
        </w:rPr>
        <mc:AlternateContent>
          <mc:Choice Requires="wps">
            <w:drawing>
              <wp:anchor distT="0" distB="0" distL="114300" distR="114300" simplePos="0" relativeHeight="251658240" behindDoc="0" locked="0" layoutInCell="1" allowOverlap="1" wp14:anchorId="09C38283">
                <wp:simplePos x="0" y="0"/>
                <wp:positionH relativeFrom="column">
                  <wp:posOffset>5124450</wp:posOffset>
                </wp:positionH>
                <wp:positionV relativeFrom="paragraph">
                  <wp:posOffset>14605</wp:posOffset>
                </wp:positionV>
                <wp:extent cx="806450" cy="548640"/>
                <wp:effectExtent l="0" t="0" r="317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5D0C" w:rsidRPr="00387FAD" w:rsidRDefault="00DC5D0C" w:rsidP="00DC5D0C">
                            <w:pPr>
                              <w:rPr>
                                <w:rFonts w:ascii="微軟正黑體" w:eastAsia="微軟正黑體" w:hAnsi="微軟正黑體"/>
                              </w:rPr>
                            </w:pPr>
                            <w:r w:rsidRPr="00387FAD">
                              <w:rPr>
                                <w:rFonts w:ascii="微軟正黑體" w:eastAsia="微軟正黑體" w:hAnsi="微軟正黑體"/>
                              </w:rPr>
                              <w:t>附件</w:t>
                            </w:r>
                            <w:r>
                              <w:rPr>
                                <w:rFonts w:ascii="微軟正黑體" w:eastAsia="微軟正黑體" w:hAnsi="微軟正黑體" w:hint="eastAsia"/>
                              </w:rPr>
                              <w:t>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C38283" id="_x0000_t202" coordsize="21600,21600" o:spt="202" path="m,l,21600r21600,l21600,xe">
                <v:stroke joinstyle="miter"/>
                <v:path gradientshapeok="t" o:connecttype="rect"/>
              </v:shapetype>
              <v:shape id="文字方塊 2" o:spid="_x0000_s1026" type="#_x0000_t202" style="position:absolute;left:0;text-align:left;margin-left:403.5pt;margin-top:1.15pt;width:63.5pt;height:4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" stroked="f">
                <v:textbox style="mso-fit-shape-to-text:t">
                  <w:txbxContent>
                    <w:p w:rsidR="00DC5D0C" w:rsidRPr="00387FAD" w:rsidRDefault="00DC5D0C" w:rsidP="00DC5D0C">
                      <w:pPr>
                        <w:rPr>
                          <w:rFonts w:ascii="微軟正黑體" w:eastAsia="微軟正黑體" w:hAnsi="微軟正黑體"/>
                        </w:rPr>
                      </w:pPr>
                      <w:r w:rsidRPr="00387FAD">
                        <w:rPr>
                          <w:rFonts w:ascii="微軟正黑體" w:eastAsia="微軟正黑體" w:hAnsi="微軟正黑體"/>
                        </w:rPr>
                        <w:t>附件</w:t>
                      </w:r>
                      <w:r>
                        <w:rPr>
                          <w:rFonts w:ascii="微軟正黑體" w:eastAsia="微軟正黑體" w:hAnsi="微軟正黑體" w:hint="eastAsia"/>
                        </w:rPr>
                        <w:t>一</w:t>
                      </w:r>
                    </w:p>
                  </w:txbxContent>
                </v:textbox>
              </v:shape>
            </w:pict>
          </mc:Fallback>
        </mc:AlternateContent>
      </w:r>
      <w:r w:rsidR="001B1739" w:rsidRPr="00A031D2">
        <w:rPr>
          <w:rFonts w:hAnsi="標楷體" w:cs="Times New Roman"/>
          <w:bCs/>
          <w:sz w:val="36"/>
          <w:szCs w:val="36"/>
        </w:rPr>
        <w:t>11</w:t>
      </w:r>
      <w:r w:rsidR="00F02072">
        <w:rPr>
          <w:rFonts w:hAnsi="標楷體" w:cs="Times New Roman"/>
          <w:bCs/>
          <w:sz w:val="36"/>
          <w:szCs w:val="36"/>
        </w:rPr>
        <w:t>3</w:t>
      </w:r>
      <w:r w:rsidR="001B1739" w:rsidRPr="00A031D2">
        <w:rPr>
          <w:rFonts w:hAnsi="標楷體" w:hint="eastAsia"/>
          <w:bCs/>
          <w:sz w:val="36"/>
          <w:szCs w:val="36"/>
        </w:rPr>
        <w:t>年全國器官捐贈宣導</w:t>
      </w:r>
      <w:r w:rsidR="00B30355">
        <w:rPr>
          <w:rFonts w:hAnsi="標楷體" w:hint="eastAsia"/>
          <w:bCs/>
          <w:sz w:val="36"/>
          <w:szCs w:val="36"/>
        </w:rPr>
        <w:t>月</w:t>
      </w:r>
      <w:r w:rsidR="001B1739" w:rsidRPr="00A031D2">
        <w:rPr>
          <w:rFonts w:hAnsi="標楷體" w:hint="eastAsia"/>
          <w:bCs/>
          <w:sz w:val="36"/>
          <w:szCs w:val="36"/>
        </w:rPr>
        <w:t>響應活動</w:t>
      </w:r>
      <w:bookmarkEnd w:id="0"/>
      <w:r w:rsidR="001B1739" w:rsidRPr="00A031D2">
        <w:rPr>
          <w:rFonts w:hAnsi="標楷體" w:hint="eastAsia"/>
          <w:bCs/>
          <w:sz w:val="36"/>
          <w:szCs w:val="36"/>
        </w:rPr>
        <w:t>辦法</w:t>
      </w:r>
    </w:p>
    <w:p w:rsidR="001B1739" w:rsidRPr="00A031D2" w:rsidRDefault="001B1739" w:rsidP="00E30D5F">
      <w:pPr>
        <w:pStyle w:val="a3"/>
        <w:kinsoku w:val="0"/>
        <w:overflowPunct w:val="0"/>
        <w:autoSpaceDE/>
        <w:autoSpaceDN/>
        <w:spacing w:before="12"/>
        <w:ind w:left="0"/>
        <w:rPr>
          <w:rFonts w:hAnsi="標楷體"/>
          <w:bCs/>
          <w:sz w:val="25"/>
          <w:szCs w:val="25"/>
        </w:rPr>
      </w:pPr>
    </w:p>
    <w:p w:rsidR="001B1739" w:rsidRPr="00A031D2" w:rsidRDefault="001B1739" w:rsidP="00DA7DCC">
      <w:pPr>
        <w:pStyle w:val="1"/>
        <w:kinsoku w:val="0"/>
        <w:autoSpaceDE/>
        <w:autoSpaceDN/>
        <w:spacing w:line="500" w:lineRule="exact"/>
        <w:ind w:left="0"/>
        <w:rPr>
          <w:rFonts w:hAnsi="標楷體"/>
          <w:b w:val="0"/>
        </w:rPr>
      </w:pPr>
      <w:r w:rsidRPr="00A031D2">
        <w:rPr>
          <w:rFonts w:hAnsi="標楷體" w:hint="eastAsia"/>
          <w:b w:val="0"/>
        </w:rPr>
        <w:t>活動緣起</w:t>
      </w:r>
    </w:p>
    <w:p w:rsidR="001B1739" w:rsidRPr="00B30355" w:rsidRDefault="00B30355" w:rsidP="00DA7DCC">
      <w:pPr>
        <w:pStyle w:val="a3"/>
        <w:kinsoku w:val="0"/>
        <w:autoSpaceDE/>
        <w:autoSpaceDN/>
        <w:spacing w:before="143" w:line="500" w:lineRule="exact"/>
        <w:ind w:left="0" w:firstLineChars="200" w:firstLine="560"/>
        <w:jc w:val="both"/>
        <w:rPr>
          <w:rFonts w:hAnsi="標楷體"/>
        </w:rPr>
      </w:pPr>
      <w:r w:rsidRPr="00B30355">
        <w:rPr>
          <w:rFonts w:hAnsi="標楷體" w:hint="eastAsia"/>
          <w:color w:val="000000"/>
          <w:shd w:val="clear" w:color="auto" w:fill="FFFFFF"/>
        </w:rPr>
        <w:t>衛生福利部於</w:t>
      </w:r>
      <w:r>
        <w:rPr>
          <w:rFonts w:hAnsi="標楷體"/>
          <w:color w:val="000000"/>
          <w:shd w:val="clear" w:color="auto" w:fill="FFFFFF"/>
        </w:rPr>
        <w:t>91</w:t>
      </w:r>
      <w:r w:rsidRPr="00B30355">
        <w:rPr>
          <w:rFonts w:hAnsi="標楷體" w:hint="eastAsia"/>
          <w:color w:val="000000"/>
          <w:shd w:val="clear" w:color="auto" w:fill="FFFFFF"/>
        </w:rPr>
        <w:t>年依據修正公布之「人體器官移植條例」於同年</w:t>
      </w:r>
      <w:r w:rsidRPr="00B30355">
        <w:rPr>
          <w:rFonts w:hAnsi="標楷體"/>
          <w:color w:val="000000"/>
          <w:shd w:val="clear" w:color="auto" w:fill="FFFFFF"/>
        </w:rPr>
        <w:t>6</w:t>
      </w:r>
      <w:r w:rsidRPr="00B30355">
        <w:rPr>
          <w:rFonts w:hAnsi="標楷體" w:hint="eastAsia"/>
          <w:color w:val="000000"/>
          <w:shd w:val="clear" w:color="auto" w:fill="FFFFFF"/>
        </w:rPr>
        <w:t>月</w:t>
      </w:r>
      <w:r w:rsidRPr="00B30355">
        <w:rPr>
          <w:rFonts w:hAnsi="標楷體"/>
          <w:color w:val="000000"/>
          <w:shd w:val="clear" w:color="auto" w:fill="FFFFFF"/>
        </w:rPr>
        <w:t>6</w:t>
      </w:r>
      <w:r w:rsidRPr="00B30355">
        <w:rPr>
          <w:rFonts w:hAnsi="標楷體" w:hint="eastAsia"/>
          <w:color w:val="000000"/>
          <w:shd w:val="clear" w:color="auto" w:fill="FFFFFF"/>
        </w:rPr>
        <w:t>日正式捐助成立「財團法人器官捐贈移植登錄中心」，期許成為捐贈者、受贈者、器官勸募醫院及器官移植醫院彼此間的溝通平台，並協助政府從事器官捐贈與移植之登錄、資料庫建立與器官捐贈推廣工作，致力於提升國人器官捐贈勸募率及器官移植成功率。有鑑於此，本中心邀集國內移植相關專家及醫院，參考歐美做法，共同訂定我國各項器官分配原則，並建置「器官捐贈移植登錄系統」，於</w:t>
      </w:r>
      <w:r>
        <w:rPr>
          <w:rFonts w:hAnsi="標楷體"/>
          <w:color w:val="000000"/>
          <w:shd w:val="clear" w:color="auto" w:fill="FFFFFF"/>
        </w:rPr>
        <w:t>94</w:t>
      </w:r>
      <w:r w:rsidRPr="00B30355">
        <w:rPr>
          <w:rFonts w:hAnsi="標楷體" w:hint="eastAsia"/>
          <w:color w:val="000000"/>
          <w:shd w:val="clear" w:color="auto" w:fill="FFFFFF"/>
        </w:rPr>
        <w:t>年</w:t>
      </w:r>
      <w:r w:rsidRPr="00B30355">
        <w:rPr>
          <w:rFonts w:hAnsi="標楷體"/>
          <w:color w:val="000000"/>
          <w:shd w:val="clear" w:color="auto" w:fill="FFFFFF"/>
        </w:rPr>
        <w:t>4</w:t>
      </w:r>
      <w:r w:rsidRPr="00B30355">
        <w:rPr>
          <w:rFonts w:hAnsi="標楷體" w:hint="eastAsia"/>
          <w:color w:val="000000"/>
          <w:shd w:val="clear" w:color="auto" w:fill="FFFFFF"/>
        </w:rPr>
        <w:t>月</w:t>
      </w:r>
      <w:r w:rsidRPr="00B30355">
        <w:rPr>
          <w:rFonts w:hAnsi="標楷體"/>
          <w:color w:val="000000"/>
          <w:shd w:val="clear" w:color="auto" w:fill="FFFFFF"/>
        </w:rPr>
        <w:t>1</w:t>
      </w:r>
      <w:r w:rsidRPr="00B30355">
        <w:rPr>
          <w:rFonts w:hAnsi="標楷體" w:hint="eastAsia"/>
          <w:color w:val="000000"/>
          <w:shd w:val="clear" w:color="auto" w:fill="FFFFFF"/>
        </w:rPr>
        <w:t>日正式啟用線上配對與分配機制，減少人為干預，以建立公平公正的器官分配制度；並針對臨床醫事人員辦理教育訓練課程及建立認證制度，增進其對器官捐贈的專業知能；此外，亦積極推廣生命教育與大眾宣導，透過媒體與各樣活動，對校園、企業、醫院及社會大眾普及器官捐贈的觀念，肯定器官捐贈對社會的貢獻，並對於大愛捐贈器官的捐贈者家屬們提供關懷服務，協助早日走出悲傷，肯定捐贈的意義。</w:t>
      </w:r>
    </w:p>
    <w:p w:rsidR="001B1739" w:rsidRPr="00A031D2" w:rsidRDefault="001B1739" w:rsidP="00DA7DCC">
      <w:pPr>
        <w:pStyle w:val="a3"/>
        <w:kinsoku w:val="0"/>
        <w:autoSpaceDE/>
        <w:autoSpaceDN/>
        <w:spacing w:before="3" w:line="500" w:lineRule="exact"/>
        <w:ind w:left="0" w:firstLineChars="200" w:firstLine="560"/>
        <w:rPr>
          <w:rFonts w:hAnsi="標楷體"/>
        </w:rPr>
      </w:pPr>
      <w:r w:rsidRPr="00A031D2">
        <w:rPr>
          <w:rFonts w:hAnsi="標楷體" w:hint="eastAsia"/>
        </w:rPr>
        <w:t>為持續推</w:t>
      </w:r>
      <w:r w:rsidR="000952A6">
        <w:rPr>
          <w:rFonts w:hAnsi="標楷體" w:hint="eastAsia"/>
        </w:rPr>
        <w:t>廣</w:t>
      </w:r>
      <w:r w:rsidRPr="00A031D2">
        <w:rPr>
          <w:rFonts w:hAnsi="標楷體" w:hint="eastAsia"/>
        </w:rPr>
        <w:t>人體器官</w:t>
      </w:r>
      <w:r w:rsidR="00B30355">
        <w:rPr>
          <w:rFonts w:hAnsi="標楷體" w:hint="eastAsia"/>
        </w:rPr>
        <w:t>捐贈</w:t>
      </w:r>
      <w:r w:rsidRPr="00A031D2">
        <w:rPr>
          <w:rFonts w:hAnsi="標楷體" w:hint="eastAsia"/>
        </w:rPr>
        <w:t>移植</w:t>
      </w:r>
      <w:r w:rsidR="000952A6">
        <w:rPr>
          <w:rFonts w:hAnsi="標楷體" w:hint="eastAsia"/>
        </w:rPr>
        <w:t>的觀念</w:t>
      </w:r>
      <w:r w:rsidRPr="00A031D2">
        <w:rPr>
          <w:rFonts w:hAnsi="標楷體" w:hint="eastAsia"/>
        </w:rPr>
        <w:t>，</w:t>
      </w:r>
      <w:r w:rsidR="000952A6">
        <w:rPr>
          <w:rFonts w:hAnsi="標楷體" w:hint="eastAsia"/>
        </w:rPr>
        <w:t>幫助社會大眾更了解器官捐贈的各種層次與面向</w:t>
      </w:r>
      <w:r w:rsidRPr="00A031D2">
        <w:rPr>
          <w:rFonts w:hAnsi="標楷體" w:hint="eastAsia"/>
        </w:rPr>
        <w:t>，在器官捐贈宣導</w:t>
      </w:r>
      <w:r w:rsidR="00B30355">
        <w:rPr>
          <w:rFonts w:hAnsi="標楷體" w:hint="eastAsia"/>
        </w:rPr>
        <w:t>月</w:t>
      </w:r>
      <w:r w:rsidRPr="00A031D2">
        <w:rPr>
          <w:rFonts w:hAnsi="標楷體" w:hint="eastAsia"/>
        </w:rPr>
        <w:t>期間，我們希望持續透過醫療人員、民眾與家人間談論器官捐贈的議題，藉以</w:t>
      </w:r>
      <w:r w:rsidR="000952A6">
        <w:rPr>
          <w:rFonts w:hAnsi="標楷體" w:hint="eastAsia"/>
        </w:rPr>
        <w:t>轉動愛的循環。</w:t>
      </w:r>
      <w:r w:rsidRPr="00A031D2">
        <w:rPr>
          <w:rFonts w:hAnsi="標楷體" w:hint="eastAsia"/>
        </w:rPr>
        <w:t>搭配本中心</w:t>
      </w:r>
      <w:r w:rsidRPr="00A031D2">
        <w:rPr>
          <w:rFonts w:hAnsi="標楷體"/>
        </w:rPr>
        <w:t>6</w:t>
      </w:r>
      <w:r w:rsidRPr="00A031D2">
        <w:rPr>
          <w:rFonts w:hAnsi="標楷體" w:hint="eastAsia"/>
        </w:rPr>
        <w:t>月辦理的</w:t>
      </w:r>
      <w:r w:rsidR="0004239E">
        <w:rPr>
          <w:rFonts w:hAnsi="標楷體" w:hint="eastAsia"/>
        </w:rPr>
        <w:t>「</w:t>
      </w:r>
      <w:r w:rsidR="0004239E" w:rsidRPr="0004239E">
        <w:rPr>
          <w:rFonts w:hAnsi="標楷體" w:hint="eastAsia"/>
        </w:rPr>
        <w:t>新聲新生</w:t>
      </w:r>
      <w:r w:rsidR="0004239E" w:rsidRPr="0004239E">
        <w:rPr>
          <w:rFonts w:hAnsi="標楷體"/>
        </w:rPr>
        <w:t>New Life</w:t>
      </w:r>
      <w:r w:rsidR="0004239E" w:rsidRPr="0004239E">
        <w:rPr>
          <w:rFonts w:hAnsi="標楷體" w:hint="eastAsia"/>
        </w:rPr>
        <w:t>，</w:t>
      </w:r>
      <w:r w:rsidR="0004239E" w:rsidRPr="0004239E">
        <w:rPr>
          <w:rFonts w:hAnsi="標楷體"/>
        </w:rPr>
        <w:t>Send from My Heart</w:t>
      </w:r>
      <w:r w:rsidR="0004239E">
        <w:rPr>
          <w:rFonts w:hAnsi="標楷體" w:hint="eastAsia"/>
        </w:rPr>
        <w:t>」</w:t>
      </w:r>
      <w:r w:rsidRPr="00A031D2">
        <w:rPr>
          <w:rFonts w:hAnsi="標楷體" w:hint="eastAsia"/>
        </w:rPr>
        <w:t>感恩紀念音樂會，提醒國人與家人做好溝通，</w:t>
      </w:r>
      <w:r w:rsidR="00A96EEA">
        <w:rPr>
          <w:rFonts w:hAnsi="標楷體" w:hint="eastAsia"/>
        </w:rPr>
        <w:t>表達支持器官捐贈的理念，</w:t>
      </w:r>
      <w:r w:rsidRPr="00A031D2">
        <w:rPr>
          <w:rFonts w:hAnsi="標楷體" w:hint="eastAsia"/>
        </w:rPr>
        <w:t>並</w:t>
      </w:r>
      <w:r w:rsidR="00647E3E">
        <w:rPr>
          <w:rFonts w:hAnsi="標楷體" w:hint="eastAsia"/>
        </w:rPr>
        <w:t>感謝所有</w:t>
      </w:r>
      <w:r w:rsidRPr="00A031D2">
        <w:rPr>
          <w:rFonts w:hAnsi="標楷體" w:hint="eastAsia"/>
        </w:rPr>
        <w:t>器官捐贈</w:t>
      </w:r>
      <w:r w:rsidR="00647E3E">
        <w:rPr>
          <w:rFonts w:hAnsi="標楷體" w:hint="eastAsia"/>
        </w:rPr>
        <w:t>者及家屬</w:t>
      </w:r>
      <w:r w:rsidRPr="00A031D2">
        <w:rPr>
          <w:rFonts w:hAnsi="標楷體" w:hint="eastAsia"/>
        </w:rPr>
        <w:t>，賜予珍貴禮物</w:t>
      </w:r>
      <w:r w:rsidR="00647E3E">
        <w:rPr>
          <w:rFonts w:hAnsi="標楷體" w:hint="eastAsia"/>
        </w:rPr>
        <w:t>以</w:t>
      </w:r>
      <w:r w:rsidRPr="00A031D2">
        <w:rPr>
          <w:rFonts w:hAnsi="標楷體" w:hint="eastAsia"/>
        </w:rPr>
        <w:t>挽救他人生命</w:t>
      </w:r>
      <w:r w:rsidR="00647E3E">
        <w:rPr>
          <w:rFonts w:hAnsi="標楷體" w:hint="eastAsia"/>
        </w:rPr>
        <w:t>，讓善念持續不斷的傳遞擴散，影響你我身邊的每一個人</w:t>
      </w:r>
      <w:r w:rsidRPr="00A031D2">
        <w:rPr>
          <w:rFonts w:hAnsi="標楷體" w:hint="eastAsia"/>
        </w:rPr>
        <w:t>。</w:t>
      </w:r>
    </w:p>
    <w:p w:rsidR="001B1739" w:rsidRDefault="001B1739" w:rsidP="00E30D5F">
      <w:pPr>
        <w:pStyle w:val="a3"/>
        <w:kinsoku w:val="0"/>
        <w:overflowPunct w:val="0"/>
        <w:autoSpaceDE/>
        <w:autoSpaceDN/>
        <w:spacing w:before="3" w:line="256" w:lineRule="auto"/>
        <w:ind w:right="115" w:firstLine="566"/>
        <w:rPr>
          <w:rFonts w:hAnsi="標楷體"/>
        </w:rPr>
      </w:pPr>
    </w:p>
    <w:p w:rsidR="00B30355" w:rsidRPr="00A031D2" w:rsidRDefault="00B30355" w:rsidP="00E30D5F">
      <w:pPr>
        <w:pStyle w:val="a3"/>
        <w:kinsoku w:val="0"/>
        <w:overflowPunct w:val="0"/>
        <w:autoSpaceDE/>
        <w:autoSpaceDN/>
        <w:spacing w:before="3" w:line="256" w:lineRule="auto"/>
        <w:ind w:right="115" w:firstLine="566"/>
        <w:rPr>
          <w:rFonts w:hAnsi="標楷體"/>
        </w:rPr>
        <w:sectPr w:rsidR="00B30355" w:rsidRPr="00A031D2" w:rsidSect="006A2F16">
          <w:footerReference w:type="default" r:id="rId7"/>
          <w:pgSz w:w="11910" w:h="16840"/>
          <w:pgMar w:top="720" w:right="1620" w:bottom="1420" w:left="1680" w:header="0" w:footer="1239" w:gutter="0"/>
          <w:pgNumType w:start="1"/>
          <w:cols w:space="720"/>
          <w:noEndnote/>
        </w:sectPr>
      </w:pPr>
    </w:p>
    <w:p w:rsidR="001B1739" w:rsidRPr="00A031D2" w:rsidRDefault="001B1739" w:rsidP="00965B32">
      <w:pPr>
        <w:pStyle w:val="1"/>
        <w:kinsoku w:val="0"/>
        <w:overflowPunct w:val="0"/>
        <w:autoSpaceDE/>
        <w:autoSpaceDN/>
        <w:spacing w:line="500" w:lineRule="exact"/>
        <w:ind w:left="119"/>
        <w:rPr>
          <w:rFonts w:hAnsi="標楷體"/>
          <w:b w:val="0"/>
        </w:rPr>
      </w:pPr>
      <w:r w:rsidRPr="00A031D2">
        <w:rPr>
          <w:rFonts w:hAnsi="標楷體" w:hint="eastAsia"/>
          <w:b w:val="0"/>
        </w:rPr>
        <w:lastRenderedPageBreak/>
        <w:t>指導單位：衛生福利部</w:t>
      </w:r>
    </w:p>
    <w:p w:rsidR="000115CD" w:rsidRDefault="001B1739" w:rsidP="00965B32">
      <w:pPr>
        <w:pStyle w:val="a3"/>
        <w:kinsoku w:val="0"/>
        <w:overflowPunct w:val="0"/>
        <w:autoSpaceDE/>
        <w:autoSpaceDN/>
        <w:spacing w:before="0" w:line="500" w:lineRule="exact"/>
        <w:ind w:left="119" w:right="1198"/>
        <w:rPr>
          <w:rFonts w:hAnsi="標楷體"/>
        </w:rPr>
      </w:pPr>
      <w:r w:rsidRPr="00A031D2">
        <w:rPr>
          <w:rFonts w:hAnsi="標楷體" w:hint="eastAsia"/>
          <w:bCs/>
        </w:rPr>
        <w:t>主辦單位：財團法人器官捐贈移植登錄及病人自主推廣中心</w:t>
      </w:r>
    </w:p>
    <w:p w:rsidR="0004239E" w:rsidRDefault="0004239E" w:rsidP="00965B32">
      <w:pPr>
        <w:pStyle w:val="1"/>
        <w:kinsoku w:val="0"/>
        <w:overflowPunct w:val="0"/>
        <w:autoSpaceDE/>
        <w:autoSpaceDN/>
        <w:spacing w:line="500" w:lineRule="exact"/>
        <w:ind w:left="119"/>
        <w:rPr>
          <w:rFonts w:hAnsi="標楷體"/>
          <w:b w:val="0"/>
          <w:bCs w:val="0"/>
        </w:rPr>
      </w:pPr>
      <w:r>
        <w:rPr>
          <w:rFonts w:hAnsi="標楷體" w:hint="eastAsia"/>
          <w:b w:val="0"/>
          <w:bCs w:val="0"/>
        </w:rPr>
        <w:t>活動主題：</w:t>
      </w:r>
      <w:r w:rsidRPr="0004239E">
        <w:rPr>
          <w:rFonts w:hAnsi="標楷體" w:hint="eastAsia"/>
          <w:b w:val="0"/>
          <w:bCs w:val="0"/>
        </w:rPr>
        <w:t>新聲新生</w:t>
      </w:r>
      <w:r w:rsidRPr="0004239E">
        <w:rPr>
          <w:rFonts w:hAnsi="標楷體"/>
          <w:b w:val="0"/>
          <w:bCs w:val="0"/>
        </w:rPr>
        <w:t>New Life</w:t>
      </w:r>
      <w:r w:rsidRPr="0004239E">
        <w:rPr>
          <w:rFonts w:hAnsi="標楷體" w:hint="eastAsia"/>
          <w:b w:val="0"/>
          <w:bCs w:val="0"/>
        </w:rPr>
        <w:t>，</w:t>
      </w:r>
      <w:r w:rsidRPr="0004239E">
        <w:rPr>
          <w:rFonts w:hAnsi="標楷體"/>
          <w:b w:val="0"/>
          <w:bCs w:val="0"/>
        </w:rPr>
        <w:t>Send from My Heart</w:t>
      </w:r>
    </w:p>
    <w:p w:rsidR="001B1739" w:rsidRPr="00D437DE" w:rsidRDefault="001B1739" w:rsidP="00965B32">
      <w:pPr>
        <w:pStyle w:val="1"/>
        <w:kinsoku w:val="0"/>
        <w:overflowPunct w:val="0"/>
        <w:autoSpaceDE/>
        <w:autoSpaceDN/>
        <w:spacing w:line="500" w:lineRule="exact"/>
        <w:ind w:left="119"/>
        <w:rPr>
          <w:rFonts w:hAnsi="標楷體"/>
          <w:b w:val="0"/>
        </w:rPr>
      </w:pPr>
      <w:r w:rsidRPr="00D437DE">
        <w:rPr>
          <w:rFonts w:hAnsi="標楷體" w:hint="eastAsia"/>
          <w:b w:val="0"/>
          <w:bCs w:val="0"/>
        </w:rPr>
        <w:t>活動日期：</w:t>
      </w:r>
      <w:r w:rsidR="0004239E">
        <w:rPr>
          <w:rFonts w:hAnsi="標楷體" w:cs="Times New Roman"/>
          <w:b w:val="0"/>
        </w:rPr>
        <w:t>113</w:t>
      </w:r>
      <w:r w:rsidRPr="00D437DE">
        <w:rPr>
          <w:rFonts w:hAnsi="標楷體" w:hint="eastAsia"/>
          <w:b w:val="0"/>
        </w:rPr>
        <w:t>年</w:t>
      </w:r>
      <w:r w:rsidRPr="00D437DE">
        <w:rPr>
          <w:rFonts w:hAnsi="標楷體" w:cs="Times New Roman"/>
          <w:b w:val="0"/>
        </w:rPr>
        <w:t>6</w:t>
      </w:r>
      <w:r w:rsidRPr="00D437DE">
        <w:rPr>
          <w:rFonts w:hAnsi="標楷體" w:hint="eastAsia"/>
          <w:b w:val="0"/>
        </w:rPr>
        <w:t>月</w:t>
      </w:r>
      <w:r w:rsidRPr="00D437DE">
        <w:rPr>
          <w:rFonts w:hAnsi="標楷體" w:cs="Times New Roman"/>
          <w:b w:val="0"/>
        </w:rPr>
        <w:t>1</w:t>
      </w:r>
      <w:r w:rsidRPr="00D437DE">
        <w:rPr>
          <w:rFonts w:hAnsi="標楷體" w:hint="eastAsia"/>
          <w:b w:val="0"/>
        </w:rPr>
        <w:t>日～</w:t>
      </w:r>
      <w:r w:rsidR="0004239E">
        <w:rPr>
          <w:rFonts w:hAnsi="標楷體" w:cs="Times New Roman"/>
          <w:b w:val="0"/>
        </w:rPr>
        <w:t>113</w:t>
      </w:r>
      <w:r w:rsidRPr="00D437DE">
        <w:rPr>
          <w:rFonts w:hAnsi="標楷體" w:hint="eastAsia"/>
          <w:b w:val="0"/>
        </w:rPr>
        <w:t>年</w:t>
      </w:r>
      <w:r w:rsidRPr="00D437DE">
        <w:rPr>
          <w:rFonts w:hAnsi="標楷體" w:cs="Times New Roman"/>
          <w:b w:val="0"/>
        </w:rPr>
        <w:t>6</w:t>
      </w:r>
      <w:r w:rsidRPr="00D437DE">
        <w:rPr>
          <w:rFonts w:hAnsi="標楷體" w:hint="eastAsia"/>
          <w:b w:val="0"/>
        </w:rPr>
        <w:t>月</w:t>
      </w:r>
      <w:r w:rsidR="00647E3E" w:rsidRPr="00D437DE">
        <w:rPr>
          <w:rFonts w:hAnsi="標楷體"/>
          <w:b w:val="0"/>
        </w:rPr>
        <w:t>30</w:t>
      </w:r>
      <w:r w:rsidRPr="00D437DE">
        <w:rPr>
          <w:rFonts w:hAnsi="標楷體" w:hint="eastAsia"/>
          <w:b w:val="0"/>
        </w:rPr>
        <w:t>日</w:t>
      </w:r>
    </w:p>
    <w:p w:rsidR="004D7C1D" w:rsidRDefault="004C7E8C" w:rsidP="00965B32">
      <w:pPr>
        <w:pStyle w:val="a3"/>
        <w:kinsoku w:val="0"/>
        <w:overflowPunct w:val="0"/>
        <w:autoSpaceDE/>
        <w:autoSpaceDN/>
        <w:spacing w:before="0" w:line="500" w:lineRule="exact"/>
        <w:ind w:left="119" w:right="1201"/>
        <w:rPr>
          <w:rFonts w:hAnsi="標楷體"/>
        </w:rPr>
      </w:pPr>
      <w:r>
        <w:rPr>
          <w:rFonts w:hAnsi="標楷體" w:hint="eastAsia"/>
          <w:bCs/>
        </w:rPr>
        <w:t>活動</w:t>
      </w:r>
      <w:r w:rsidR="001B1739" w:rsidRPr="00A031D2">
        <w:rPr>
          <w:rFonts w:hAnsi="標楷體" w:hint="eastAsia"/>
          <w:bCs/>
        </w:rPr>
        <w:t>對象：</w:t>
      </w:r>
      <w:r w:rsidR="001B1739" w:rsidRPr="00A031D2">
        <w:rPr>
          <w:rFonts w:hAnsi="標楷體" w:hint="eastAsia"/>
        </w:rPr>
        <w:t>一般民眾、病人及其家屬、醫療機構所有人員。</w:t>
      </w:r>
    </w:p>
    <w:p w:rsidR="004D7C1D" w:rsidRPr="00A031D2" w:rsidRDefault="004D7C1D" w:rsidP="00DA7DCC">
      <w:pPr>
        <w:pStyle w:val="a3"/>
        <w:kinsoku w:val="0"/>
        <w:overflowPunct w:val="0"/>
        <w:autoSpaceDE/>
        <w:autoSpaceDN/>
        <w:spacing w:before="0" w:line="500" w:lineRule="exact"/>
        <w:ind w:right="1198"/>
        <w:rPr>
          <w:rFonts w:hAnsi="標楷體"/>
          <w:bCs/>
        </w:rPr>
      </w:pPr>
      <w:r w:rsidRPr="00A031D2">
        <w:rPr>
          <w:rFonts w:hAnsi="標楷體" w:hint="eastAsia"/>
          <w:bCs/>
        </w:rPr>
        <w:t>活動目的：</w:t>
      </w:r>
    </w:p>
    <w:p w:rsidR="004D7C1D" w:rsidRDefault="004D7C1D" w:rsidP="00DA7DCC">
      <w:pPr>
        <w:pStyle w:val="a3"/>
        <w:numPr>
          <w:ilvl w:val="0"/>
          <w:numId w:val="3"/>
        </w:numPr>
        <w:kinsoku w:val="0"/>
        <w:overflowPunct w:val="0"/>
        <w:autoSpaceDE/>
        <w:autoSpaceDN/>
        <w:spacing w:line="500" w:lineRule="exact"/>
        <w:ind w:left="993" w:rightChars="80" w:right="176" w:hanging="567"/>
        <w:jc w:val="both"/>
        <w:rPr>
          <w:rFonts w:hAnsi="標楷體"/>
        </w:rPr>
      </w:pPr>
      <w:r w:rsidRPr="00A031D2">
        <w:rPr>
          <w:rFonts w:hAnsi="標楷體" w:hint="eastAsia"/>
        </w:rPr>
        <w:t>透過</w:t>
      </w:r>
      <w:r w:rsidR="00E36EBD">
        <w:rPr>
          <w:rFonts w:hAnsi="標楷體" w:hint="eastAsia"/>
        </w:rPr>
        <w:t>不同</w:t>
      </w:r>
      <w:r w:rsidRPr="00A031D2">
        <w:rPr>
          <w:rFonts w:hAnsi="標楷體" w:hint="eastAsia"/>
        </w:rPr>
        <w:t>形式的</w:t>
      </w:r>
      <w:r>
        <w:rPr>
          <w:rFonts w:hAnsi="標楷體" w:hint="eastAsia"/>
        </w:rPr>
        <w:t>推廣</w:t>
      </w:r>
      <w:r w:rsidRPr="00A031D2">
        <w:rPr>
          <w:rFonts w:hAnsi="標楷體" w:hint="eastAsia"/>
        </w:rPr>
        <w:t>活動</w:t>
      </w:r>
      <w:r>
        <w:rPr>
          <w:rFonts w:hAnsi="標楷體" w:hint="eastAsia"/>
        </w:rPr>
        <w:t>，發揮整合行銷效益，</w:t>
      </w:r>
      <w:r w:rsidRPr="000115CD">
        <w:rPr>
          <w:rFonts w:hAnsi="標楷體" w:hint="eastAsia"/>
        </w:rPr>
        <w:t>擴大接觸族群來源，力求將器官捐贈議題推廣效益最大化</w:t>
      </w:r>
      <w:r>
        <w:rPr>
          <w:rFonts w:hAnsi="標楷體" w:hint="eastAsia"/>
        </w:rPr>
        <w:t>。</w:t>
      </w:r>
    </w:p>
    <w:p w:rsidR="004D7C1D" w:rsidRDefault="004D7C1D" w:rsidP="00DA7DCC">
      <w:pPr>
        <w:pStyle w:val="a3"/>
        <w:numPr>
          <w:ilvl w:val="0"/>
          <w:numId w:val="3"/>
        </w:numPr>
        <w:kinsoku w:val="0"/>
        <w:overflowPunct w:val="0"/>
        <w:autoSpaceDE/>
        <w:autoSpaceDN/>
        <w:spacing w:line="500" w:lineRule="exact"/>
        <w:ind w:left="993" w:rightChars="80" w:right="176" w:hanging="567"/>
        <w:jc w:val="both"/>
        <w:rPr>
          <w:rFonts w:hAnsi="標楷體"/>
        </w:rPr>
      </w:pPr>
      <w:r>
        <w:rPr>
          <w:rFonts w:hAnsi="標楷體" w:hint="eastAsia"/>
        </w:rPr>
        <w:t>結合數位資源</w:t>
      </w:r>
      <w:r w:rsidR="00E36EBD">
        <w:rPr>
          <w:rFonts w:hAnsi="標楷體" w:hint="eastAsia"/>
        </w:rPr>
        <w:t>如網站及社群媒體</w:t>
      </w:r>
      <w:r w:rsidR="00E36EBD" w:rsidRPr="00A031D2">
        <w:rPr>
          <w:rFonts w:hAnsi="標楷體" w:hint="eastAsia"/>
        </w:rPr>
        <w:t>，</w:t>
      </w:r>
      <w:r>
        <w:rPr>
          <w:rFonts w:hAnsi="標楷體" w:hint="eastAsia"/>
        </w:rPr>
        <w:t>鼓勵民眾進行</w:t>
      </w:r>
      <w:r w:rsidR="00E36EBD">
        <w:rPr>
          <w:rFonts w:hAnsi="標楷體" w:hint="eastAsia"/>
        </w:rPr>
        <w:t>器官捐贈</w:t>
      </w:r>
      <w:r>
        <w:rPr>
          <w:rFonts w:hAnsi="標楷體" w:hint="eastAsia"/>
        </w:rPr>
        <w:t>線上簽署</w:t>
      </w:r>
      <w:r w:rsidR="00E36EBD">
        <w:rPr>
          <w:rFonts w:hAnsi="標楷體" w:hint="eastAsia"/>
        </w:rPr>
        <w:t>、</w:t>
      </w:r>
      <w:r>
        <w:rPr>
          <w:rFonts w:hAnsi="標楷體" w:hint="eastAsia"/>
        </w:rPr>
        <w:t>聲紋卡錄製</w:t>
      </w:r>
      <w:r w:rsidR="00E36EBD">
        <w:rPr>
          <w:rFonts w:hAnsi="標楷體" w:hint="eastAsia"/>
        </w:rPr>
        <w:t>以及線上查詢器官捐贈意願註記狀況</w:t>
      </w:r>
      <w:r>
        <w:rPr>
          <w:rFonts w:hAnsi="標楷體" w:hint="eastAsia"/>
        </w:rPr>
        <w:t>。</w:t>
      </w:r>
    </w:p>
    <w:p w:rsidR="004D7C1D" w:rsidRDefault="004D7C1D" w:rsidP="00DA7DCC">
      <w:pPr>
        <w:pStyle w:val="a3"/>
        <w:numPr>
          <w:ilvl w:val="0"/>
          <w:numId w:val="3"/>
        </w:numPr>
        <w:kinsoku w:val="0"/>
        <w:overflowPunct w:val="0"/>
        <w:autoSpaceDE/>
        <w:autoSpaceDN/>
        <w:spacing w:line="500" w:lineRule="exact"/>
        <w:ind w:left="993" w:rightChars="80" w:right="176" w:hanging="567"/>
        <w:jc w:val="both"/>
        <w:rPr>
          <w:rFonts w:hAnsi="標楷體"/>
        </w:rPr>
      </w:pPr>
      <w:r>
        <w:rPr>
          <w:rFonts w:hAnsi="標楷體" w:hint="eastAsia"/>
        </w:rPr>
        <w:t>藉由分享</w:t>
      </w:r>
      <w:r w:rsidRPr="00A031D2">
        <w:rPr>
          <w:rFonts w:hAnsi="標楷體" w:hint="eastAsia"/>
        </w:rPr>
        <w:t>器官捐贈</w:t>
      </w:r>
      <w:r>
        <w:rPr>
          <w:rFonts w:hAnsi="標楷體" w:hint="eastAsia"/>
        </w:rPr>
        <w:t>相關知識</w:t>
      </w:r>
      <w:r w:rsidRPr="00A031D2">
        <w:rPr>
          <w:rFonts w:hAnsi="標楷體" w:hint="eastAsia"/>
        </w:rPr>
        <w:t>及生命因大愛</w:t>
      </w:r>
      <w:r>
        <w:rPr>
          <w:rFonts w:hAnsi="標楷體" w:hint="eastAsia"/>
        </w:rPr>
        <w:t>器官捐贈</w:t>
      </w:r>
      <w:r w:rsidRPr="00A031D2">
        <w:rPr>
          <w:rFonts w:hAnsi="標楷體" w:hint="eastAsia"/>
        </w:rPr>
        <w:t>而重生的</w:t>
      </w:r>
      <w:r>
        <w:rPr>
          <w:rFonts w:hAnsi="標楷體" w:hint="eastAsia"/>
        </w:rPr>
        <w:t>故事，讓生命教育議題廣受討論。</w:t>
      </w:r>
    </w:p>
    <w:p w:rsidR="001B1739" w:rsidRPr="00A031D2" w:rsidRDefault="001B1739" w:rsidP="00DA7DCC">
      <w:pPr>
        <w:pStyle w:val="a3"/>
        <w:kinsoku w:val="0"/>
        <w:overflowPunct w:val="0"/>
        <w:autoSpaceDE/>
        <w:autoSpaceDN/>
        <w:spacing w:before="209" w:line="500" w:lineRule="exact"/>
        <w:ind w:right="1201"/>
        <w:rPr>
          <w:rFonts w:hAnsi="標楷體"/>
          <w:bCs/>
        </w:rPr>
      </w:pPr>
      <w:r w:rsidRPr="00A031D2">
        <w:rPr>
          <w:rFonts w:hAnsi="標楷體" w:hint="eastAsia"/>
          <w:bCs/>
        </w:rPr>
        <w:t>活動內容</w:t>
      </w:r>
    </w:p>
    <w:p w:rsidR="00F23A31" w:rsidRDefault="00F23A31" w:rsidP="00DA7DCC">
      <w:pPr>
        <w:pStyle w:val="a3"/>
        <w:numPr>
          <w:ilvl w:val="0"/>
          <w:numId w:val="6"/>
        </w:numPr>
        <w:kinsoku w:val="0"/>
        <w:overflowPunct w:val="0"/>
        <w:autoSpaceDE/>
        <w:autoSpaceDN/>
        <w:spacing w:line="500" w:lineRule="exact"/>
        <w:ind w:left="993" w:rightChars="80" w:right="176" w:hanging="567"/>
        <w:jc w:val="both"/>
        <w:rPr>
          <w:rFonts w:hAnsi="標楷體"/>
        </w:rPr>
      </w:pPr>
      <w:r>
        <w:rPr>
          <w:rFonts w:hAnsi="標楷體" w:hint="eastAsia"/>
        </w:rPr>
        <w:t>成為響應機構：自收文日起至</w:t>
      </w:r>
      <w:r>
        <w:rPr>
          <w:rFonts w:hAnsi="標楷體"/>
        </w:rPr>
        <w:t>5</w:t>
      </w:r>
      <w:r>
        <w:rPr>
          <w:rFonts w:hAnsi="標楷體" w:hint="eastAsia"/>
        </w:rPr>
        <w:t>月</w:t>
      </w:r>
      <w:r>
        <w:rPr>
          <w:rFonts w:hAnsi="標楷體"/>
        </w:rPr>
        <w:t>31</w:t>
      </w:r>
      <w:r>
        <w:rPr>
          <w:rFonts w:hAnsi="標楷體" w:hint="eastAsia"/>
        </w:rPr>
        <w:t>日止，至</w:t>
      </w:r>
      <w:r>
        <w:rPr>
          <w:rFonts w:hAnsi="標楷體"/>
        </w:rPr>
        <w:t>113</w:t>
      </w:r>
      <w:r>
        <w:rPr>
          <w:rFonts w:hAnsi="標楷體" w:hint="eastAsia"/>
        </w:rPr>
        <w:t>年全國器官捐贈宣導月響應</w:t>
      </w:r>
      <w:r w:rsidR="00F04CFB">
        <w:rPr>
          <w:rFonts w:hAnsi="標楷體" w:hint="eastAsia"/>
        </w:rPr>
        <w:t>報名線上表單</w:t>
      </w:r>
      <w:r>
        <w:rPr>
          <w:rFonts w:hAnsi="標楷體" w:hint="eastAsia"/>
        </w:rPr>
        <w:t>進行登錄</w:t>
      </w:r>
      <w:r w:rsidR="00F82FE5">
        <w:rPr>
          <w:rFonts w:hAnsi="標楷體" w:hint="eastAsia"/>
        </w:rPr>
        <w:t>(</w:t>
      </w:r>
      <w:r w:rsidR="00A60682">
        <w:rPr>
          <w:rFonts w:hAnsi="標楷體" w:hint="eastAsia"/>
        </w:rPr>
        <w:t xml:space="preserve"> </w:t>
      </w:r>
      <w:hyperlink r:id="rId8" w:history="1">
        <w:r w:rsidR="00A60682" w:rsidRPr="00333537">
          <w:rPr>
            <w:rStyle w:val="aa"/>
            <w:rFonts w:hAnsi="標楷體" w:cs="標楷體"/>
          </w:rPr>
          <w:t>https://forms.gle/5ta6YSAaieZiePwz6</w:t>
        </w:r>
      </w:hyperlink>
      <w:r w:rsidR="00A60682">
        <w:rPr>
          <w:rFonts w:hAnsi="標楷體" w:hint="eastAsia"/>
        </w:rPr>
        <w:t xml:space="preserve"> </w:t>
      </w:r>
      <w:r w:rsidR="00F82FE5">
        <w:rPr>
          <w:rFonts w:hAnsi="標楷體" w:hint="eastAsia"/>
        </w:rPr>
        <w:t>)</w:t>
      </w:r>
      <w:r>
        <w:rPr>
          <w:rFonts w:hAnsi="標楷體" w:hint="eastAsia"/>
        </w:rPr>
        <w:t>。</w:t>
      </w:r>
    </w:p>
    <w:p w:rsidR="00E36EBD" w:rsidRDefault="00E36EBD" w:rsidP="00DA7DCC">
      <w:pPr>
        <w:pStyle w:val="a3"/>
        <w:numPr>
          <w:ilvl w:val="0"/>
          <w:numId w:val="6"/>
        </w:numPr>
        <w:kinsoku w:val="0"/>
        <w:overflowPunct w:val="0"/>
        <w:autoSpaceDE/>
        <w:autoSpaceDN/>
        <w:spacing w:line="500" w:lineRule="exact"/>
        <w:ind w:left="993" w:rightChars="80" w:right="176" w:hanging="567"/>
        <w:jc w:val="both"/>
        <w:rPr>
          <w:rFonts w:hAnsi="標楷體"/>
        </w:rPr>
      </w:pPr>
      <w:r w:rsidRPr="00A031D2">
        <w:rPr>
          <w:rFonts w:hAnsi="標楷體" w:hint="eastAsia"/>
        </w:rPr>
        <w:t>器官捐贈宣導</w:t>
      </w:r>
      <w:r>
        <w:rPr>
          <w:rFonts w:hAnsi="標楷體" w:hint="eastAsia"/>
        </w:rPr>
        <w:t>月</w:t>
      </w:r>
      <w:r w:rsidRPr="00A031D2">
        <w:rPr>
          <w:rFonts w:hAnsi="標楷體" w:hint="eastAsia"/>
        </w:rPr>
        <w:t>多元推廣活動</w:t>
      </w:r>
    </w:p>
    <w:p w:rsidR="00E36EBD" w:rsidRDefault="00F23A31" w:rsidP="00DA7DCC">
      <w:pPr>
        <w:pStyle w:val="a3"/>
        <w:numPr>
          <w:ilvl w:val="1"/>
          <w:numId w:val="6"/>
        </w:numPr>
        <w:kinsoku w:val="0"/>
        <w:overflowPunct w:val="0"/>
        <w:autoSpaceDE/>
        <w:autoSpaceDN/>
        <w:spacing w:line="500" w:lineRule="exact"/>
        <w:ind w:leftChars="386" w:left="1416" w:rightChars="80" w:right="176" w:hanging="567"/>
        <w:jc w:val="both"/>
        <w:rPr>
          <w:rFonts w:hAnsi="標楷體"/>
        </w:rPr>
      </w:pPr>
      <w:r>
        <w:rPr>
          <w:rFonts w:hAnsi="標楷體" w:hint="eastAsia"/>
        </w:rPr>
        <w:t>設置響應主題專區：利用本中心</w:t>
      </w:r>
      <w:r w:rsidR="00DA7DCC">
        <w:rPr>
          <w:rFonts w:hAnsi="標楷體" w:hint="eastAsia"/>
        </w:rPr>
        <w:t>粉絲專頁的故事、影片以及官網</w:t>
      </w:r>
      <w:r>
        <w:rPr>
          <w:rFonts w:hAnsi="標楷體" w:hint="eastAsia"/>
        </w:rPr>
        <w:t>所提供之電子素材，如海報、</w:t>
      </w:r>
      <w:r>
        <w:rPr>
          <w:rFonts w:hAnsi="標楷體"/>
        </w:rPr>
        <w:t>DM</w:t>
      </w:r>
      <w:r>
        <w:rPr>
          <w:rFonts w:hAnsi="標楷體" w:hint="eastAsia"/>
        </w:rPr>
        <w:t>、影片、繪本</w:t>
      </w:r>
      <w:r w:rsidR="00F04CFB">
        <w:rPr>
          <w:rFonts w:hAnsi="標楷體"/>
        </w:rPr>
        <w:t>(</w:t>
      </w:r>
      <w:r w:rsidR="00F04CFB" w:rsidRPr="00F04CFB">
        <w:rPr>
          <w:rFonts w:hAnsi="標楷體"/>
        </w:rPr>
        <w:t>https://www.torsc.org.tw/docDetail.jsp?uid=275&amp;pi</w:t>
      </w:r>
      <w:r w:rsidR="00F04CFB" w:rsidRPr="00555497">
        <w:rPr>
          <w:rFonts w:hAnsi="標楷體"/>
        </w:rPr>
        <w:t>d=274&amp;doc_id=1716)</w:t>
      </w:r>
      <w:r w:rsidR="00F04CFB" w:rsidRPr="00555497">
        <w:rPr>
          <w:rFonts w:hAnsi="標楷體" w:hint="eastAsia"/>
        </w:rPr>
        <w:t>進行露出，亦歡迎貴單位有器官捐贈推廣</w:t>
      </w:r>
      <w:r w:rsidR="0066725C" w:rsidRPr="00555497">
        <w:rPr>
          <w:rFonts w:hAnsi="標楷體" w:hint="eastAsia"/>
        </w:rPr>
        <w:t>過程</w:t>
      </w:r>
      <w:r w:rsidR="00D9691F" w:rsidRPr="00555497">
        <w:rPr>
          <w:rFonts w:hAnsi="標楷體" w:hint="eastAsia"/>
        </w:rPr>
        <w:t>或</w:t>
      </w:r>
      <w:r w:rsidR="00F04CFB" w:rsidRPr="00555497">
        <w:rPr>
          <w:rFonts w:hAnsi="標楷體" w:hint="eastAsia"/>
        </w:rPr>
        <w:t>捐贈移植相關</w:t>
      </w:r>
      <w:r w:rsidR="0066725C" w:rsidRPr="00555497">
        <w:rPr>
          <w:rFonts w:hAnsi="標楷體" w:hint="eastAsia"/>
        </w:rPr>
        <w:t>之原生</w:t>
      </w:r>
      <w:r w:rsidR="00F04CFB" w:rsidRPr="00555497">
        <w:rPr>
          <w:rFonts w:hAnsi="標楷體" w:hint="eastAsia"/>
        </w:rPr>
        <w:t>故事主動進行分享</w:t>
      </w:r>
      <w:r w:rsidR="00DA7DCC" w:rsidRPr="00555497">
        <w:rPr>
          <w:rFonts w:hAnsi="標楷體" w:hint="eastAsia"/>
        </w:rPr>
        <w:t>，可用文字</w:t>
      </w:r>
      <w:r w:rsidR="001C2EE3" w:rsidRPr="00555497">
        <w:rPr>
          <w:rFonts w:hAnsi="標楷體" w:hint="eastAsia"/>
        </w:rPr>
        <w:t>及</w:t>
      </w:r>
      <w:r w:rsidR="00DA7DCC" w:rsidRPr="00555497">
        <w:rPr>
          <w:rFonts w:hAnsi="標楷體" w:hint="eastAsia"/>
        </w:rPr>
        <w:t>照片露出，影片</w:t>
      </w:r>
      <w:r w:rsidR="001C2EE3" w:rsidRPr="00555497">
        <w:rPr>
          <w:rFonts w:hAnsi="標楷體" w:hint="eastAsia"/>
        </w:rPr>
        <w:t>露出</w:t>
      </w:r>
      <w:r w:rsidR="00DA7DCC" w:rsidRPr="00555497">
        <w:rPr>
          <w:rFonts w:hAnsi="標楷體" w:hint="eastAsia"/>
        </w:rPr>
        <w:t>尤佳</w:t>
      </w:r>
      <w:r w:rsidR="0079369B" w:rsidRPr="00555497">
        <w:rPr>
          <w:rFonts w:hAnsi="標楷體" w:hint="eastAsia"/>
        </w:rPr>
        <w:t>，可</w:t>
      </w:r>
      <w:r w:rsidR="0066725C" w:rsidRPr="00555497">
        <w:rPr>
          <w:rFonts w:hAnsi="標楷體" w:hint="eastAsia"/>
        </w:rPr>
        <w:t>對器官捐贈者及家屬進行感謝、對器官受贈者的故事進行分享、露出</w:t>
      </w:r>
      <w:r w:rsidR="0079369B" w:rsidRPr="00555497">
        <w:rPr>
          <w:rFonts w:hAnsi="標楷體" w:hint="eastAsia"/>
        </w:rPr>
        <w:t>臨床團隊持續投身於器官捐贈移植之中</w:t>
      </w:r>
      <w:r w:rsidR="0066725C" w:rsidRPr="00555497">
        <w:rPr>
          <w:rFonts w:hAnsi="標楷體" w:hint="eastAsia"/>
        </w:rPr>
        <w:t>的故事</w:t>
      </w:r>
      <w:r w:rsidR="0079369B" w:rsidRPr="00555497">
        <w:rPr>
          <w:rFonts w:hAnsi="標楷體" w:hint="eastAsia"/>
        </w:rPr>
        <w:t>。</w:t>
      </w:r>
      <w:r w:rsidR="00F04CFB" w:rsidRPr="00555497">
        <w:rPr>
          <w:rFonts w:hAnsi="標楷體" w:hint="eastAsia"/>
        </w:rPr>
        <w:t>專區可為實體或線</w:t>
      </w:r>
      <w:r w:rsidR="00F04CFB">
        <w:rPr>
          <w:rFonts w:hAnsi="標楷體" w:hint="eastAsia"/>
        </w:rPr>
        <w:t>上，亦可線上線下整合以提升效益。</w:t>
      </w:r>
    </w:p>
    <w:p w:rsidR="00E14067" w:rsidRDefault="00F04CFB" w:rsidP="00DA7DCC">
      <w:pPr>
        <w:pStyle w:val="a3"/>
        <w:numPr>
          <w:ilvl w:val="1"/>
          <w:numId w:val="6"/>
        </w:numPr>
        <w:kinsoku w:val="0"/>
        <w:overflowPunct w:val="0"/>
        <w:autoSpaceDE/>
        <w:autoSpaceDN/>
        <w:spacing w:line="500" w:lineRule="exact"/>
        <w:ind w:left="1418" w:rightChars="80" w:right="176" w:hanging="567"/>
        <w:jc w:val="both"/>
        <w:rPr>
          <w:rFonts w:hAnsi="標楷體"/>
        </w:rPr>
      </w:pPr>
      <w:bookmarkStart w:id="1" w:name="_Hlk163641182"/>
      <w:r>
        <w:rPr>
          <w:rFonts w:hAnsi="標楷體" w:hint="eastAsia"/>
        </w:rPr>
        <w:t>社群媒體及網路線上響應</w:t>
      </w:r>
      <w:bookmarkEnd w:id="1"/>
      <w:r>
        <w:rPr>
          <w:rFonts w:hAnsi="標楷體" w:hint="eastAsia"/>
        </w:rPr>
        <w:t>：</w:t>
      </w:r>
    </w:p>
    <w:p w:rsidR="00E14067" w:rsidRPr="0079369B" w:rsidRDefault="00E14067" w:rsidP="00DA7DCC">
      <w:pPr>
        <w:pStyle w:val="a3"/>
        <w:numPr>
          <w:ilvl w:val="2"/>
          <w:numId w:val="6"/>
        </w:numPr>
        <w:kinsoku w:val="0"/>
        <w:overflowPunct w:val="0"/>
        <w:autoSpaceDE/>
        <w:autoSpaceDN/>
        <w:spacing w:line="500" w:lineRule="exact"/>
        <w:ind w:rightChars="80" w:right="176"/>
        <w:jc w:val="both"/>
        <w:rPr>
          <w:rFonts w:hAnsi="標楷體"/>
        </w:rPr>
      </w:pPr>
      <w:bookmarkStart w:id="2" w:name="_Hlk163640969"/>
      <w:r w:rsidRPr="00A031D2">
        <w:rPr>
          <w:rFonts w:hAnsi="標楷體" w:hint="eastAsia"/>
        </w:rPr>
        <w:lastRenderedPageBreak/>
        <w:t>可運用機構當地友好媒體、機構官網或原有之</w:t>
      </w:r>
      <w:r w:rsidRPr="00A031D2">
        <w:rPr>
          <w:rFonts w:hAnsi="標楷體"/>
        </w:rPr>
        <w:t xml:space="preserve"> </w:t>
      </w:r>
      <w:r w:rsidRPr="00A031D2">
        <w:rPr>
          <w:rFonts w:hAnsi="標楷體" w:cs="Times New Roman"/>
        </w:rPr>
        <w:t>Facebook</w:t>
      </w:r>
      <w:r w:rsidRPr="00A031D2">
        <w:rPr>
          <w:rFonts w:hAnsi="標楷體" w:hint="eastAsia"/>
        </w:rPr>
        <w:t>、</w:t>
      </w:r>
      <w:r w:rsidRPr="00A031D2">
        <w:rPr>
          <w:rFonts w:hAnsi="標楷體" w:cs="Times New Roman"/>
        </w:rPr>
        <w:t>Instagram</w:t>
      </w:r>
      <w:r w:rsidRPr="00A031D2">
        <w:rPr>
          <w:rFonts w:hAnsi="標楷體" w:hint="eastAsia"/>
        </w:rPr>
        <w:t>、</w:t>
      </w:r>
      <w:r w:rsidRPr="00A031D2">
        <w:rPr>
          <w:rFonts w:hAnsi="標楷體" w:cs="Times New Roman"/>
        </w:rPr>
        <w:t xml:space="preserve">LinkedIn </w:t>
      </w:r>
      <w:r w:rsidRPr="00A031D2">
        <w:rPr>
          <w:rFonts w:hAnsi="標楷體" w:hint="eastAsia"/>
        </w:rPr>
        <w:t>及</w:t>
      </w:r>
      <w:r w:rsidRPr="00A031D2">
        <w:rPr>
          <w:rFonts w:hAnsi="標楷體"/>
        </w:rPr>
        <w:t xml:space="preserve"> </w:t>
      </w:r>
      <w:r w:rsidRPr="00A031D2">
        <w:rPr>
          <w:rFonts w:hAnsi="標楷體" w:cs="Times New Roman"/>
        </w:rPr>
        <w:t xml:space="preserve">Twitter </w:t>
      </w:r>
      <w:r w:rsidRPr="00A031D2">
        <w:rPr>
          <w:rFonts w:hAnsi="標楷體" w:hint="eastAsia"/>
        </w:rPr>
        <w:t>上發布相關訊息及宣導或活動連結，讓更多人關注器官捐贈相關訊息，提早思考生命善終方式。</w:t>
      </w:r>
      <w:bookmarkEnd w:id="2"/>
    </w:p>
    <w:p w:rsidR="00F04CFB" w:rsidRDefault="00F04CFB" w:rsidP="00DA7DCC">
      <w:pPr>
        <w:pStyle w:val="a3"/>
        <w:numPr>
          <w:ilvl w:val="2"/>
          <w:numId w:val="6"/>
        </w:numPr>
        <w:kinsoku w:val="0"/>
        <w:overflowPunct w:val="0"/>
        <w:autoSpaceDE/>
        <w:autoSpaceDN/>
        <w:spacing w:line="500" w:lineRule="exact"/>
        <w:ind w:rightChars="80" w:right="176"/>
        <w:jc w:val="both"/>
        <w:rPr>
          <w:rFonts w:hAnsi="標楷體"/>
        </w:rPr>
      </w:pPr>
      <w:r>
        <w:rPr>
          <w:rFonts w:hAnsi="標楷體" w:hint="eastAsia"/>
        </w:rPr>
        <w:t>宣導月期間</w:t>
      </w:r>
      <w:r w:rsidR="0079369B">
        <w:rPr>
          <w:rFonts w:hAnsi="標楷體" w:hint="eastAsia"/>
        </w:rPr>
        <w:t>之</w:t>
      </w:r>
      <w:r>
        <w:rPr>
          <w:rFonts w:hAnsi="標楷體" w:hint="eastAsia"/>
        </w:rPr>
        <w:t>各式網路露出，不限於機構本身之帳號或個人帳號，但露出時必須包含以下</w:t>
      </w:r>
      <w:r w:rsidR="009C5B14">
        <w:rPr>
          <w:rFonts w:hAnsi="標楷體" w:hint="eastAsia"/>
        </w:rPr>
        <w:t>(1)</w:t>
      </w:r>
      <w:r w:rsidR="00F40425">
        <w:rPr>
          <w:rFonts w:hAnsi="標楷體" w:hint="eastAsia"/>
        </w:rPr>
        <w:t>、</w:t>
      </w:r>
      <w:r w:rsidR="009C5B14">
        <w:rPr>
          <w:rFonts w:hAnsi="標楷體" w:hint="eastAsia"/>
        </w:rPr>
        <w:t>(2)</w:t>
      </w:r>
      <w:r w:rsidR="00F40425">
        <w:rPr>
          <w:rFonts w:hAnsi="標楷體" w:hint="eastAsia"/>
        </w:rPr>
        <w:t>及(3)</w:t>
      </w:r>
      <w:r>
        <w:rPr>
          <w:rFonts w:hAnsi="標楷體" w:hint="eastAsia"/>
        </w:rPr>
        <w:t>文字</w:t>
      </w:r>
      <w:r w:rsidR="009C5B14">
        <w:rPr>
          <w:rFonts w:hAnsi="標楷體" w:hint="eastAsia"/>
        </w:rPr>
        <w:t>，加上(</w:t>
      </w:r>
      <w:r w:rsidR="00F40425">
        <w:rPr>
          <w:rFonts w:hAnsi="標楷體" w:hint="eastAsia"/>
        </w:rPr>
        <w:t>4</w:t>
      </w:r>
      <w:r w:rsidR="009C5B14">
        <w:rPr>
          <w:rFonts w:hAnsi="標楷體" w:hint="eastAsia"/>
        </w:rPr>
        <w:t>)及(</w:t>
      </w:r>
      <w:r w:rsidR="00F40425">
        <w:rPr>
          <w:rFonts w:hAnsi="標楷體" w:hint="eastAsia"/>
        </w:rPr>
        <w:t>5</w:t>
      </w:r>
      <w:r w:rsidR="009C5B14">
        <w:rPr>
          <w:rFonts w:hAnsi="標楷體" w:hint="eastAsia"/>
        </w:rPr>
        <w:t>)</w:t>
      </w:r>
      <w:r w:rsidR="00480638">
        <w:rPr>
          <w:rFonts w:hAnsi="標楷體" w:hint="eastAsia"/>
        </w:rPr>
        <w:t>文字尤佳</w:t>
      </w:r>
      <w:r w:rsidR="00E14067">
        <w:rPr>
          <w:rFonts w:hAnsi="標楷體"/>
        </w:rPr>
        <w:t>(</w:t>
      </w:r>
      <w:r w:rsidR="00E14067">
        <w:rPr>
          <w:rFonts w:hAnsi="標楷體" w:hint="eastAsia"/>
        </w:rPr>
        <w:t>一篇文章僅能</w:t>
      </w:r>
      <w:r w:rsidR="0079369B">
        <w:rPr>
          <w:rFonts w:hAnsi="標楷體" w:hint="eastAsia"/>
        </w:rPr>
        <w:t>包含</w:t>
      </w:r>
      <w:r w:rsidR="00E14067">
        <w:rPr>
          <w:rFonts w:hAnsi="標楷體" w:hint="eastAsia"/>
        </w:rPr>
        <w:t>一個機構，超過一個機構皆不予計算</w:t>
      </w:r>
      <w:r w:rsidR="00E14067">
        <w:rPr>
          <w:rFonts w:hAnsi="標楷體"/>
        </w:rPr>
        <w:t>)</w:t>
      </w:r>
      <w:r>
        <w:rPr>
          <w:rFonts w:hAnsi="標楷體" w:hint="eastAsia"/>
        </w:rPr>
        <w:t>：</w:t>
      </w:r>
    </w:p>
    <w:p w:rsidR="0079369B" w:rsidRDefault="00DA7DCC" w:rsidP="00DA7DCC">
      <w:pPr>
        <w:pStyle w:val="a3"/>
        <w:numPr>
          <w:ilvl w:val="3"/>
          <w:numId w:val="6"/>
        </w:numPr>
        <w:kinsoku w:val="0"/>
        <w:overflowPunct w:val="0"/>
        <w:autoSpaceDE/>
        <w:autoSpaceDN/>
        <w:spacing w:line="500" w:lineRule="exact"/>
        <w:ind w:rightChars="80" w:right="176"/>
        <w:jc w:val="both"/>
        <w:rPr>
          <w:rFonts w:hAnsi="標楷體"/>
        </w:rPr>
      </w:pPr>
      <w:r>
        <w:rPr>
          <w:rFonts w:hAnsi="標楷體" w:hint="eastAsia"/>
        </w:rPr>
        <w:t>#</w:t>
      </w:r>
      <w:r w:rsidR="0079369B">
        <w:rPr>
          <w:rFonts w:hAnsi="標楷體" w:hint="eastAsia"/>
        </w:rPr>
        <w:t>機構</w:t>
      </w:r>
      <w:r>
        <w:rPr>
          <w:rFonts w:hAnsi="標楷體" w:hint="eastAsia"/>
        </w:rPr>
        <w:t>名稱(簡稱或全銜皆可，但需足以辨識</w:t>
      </w:r>
      <w:r>
        <w:rPr>
          <w:rFonts w:hAnsi="標楷體"/>
        </w:rPr>
        <w:t>)</w:t>
      </w:r>
    </w:p>
    <w:p w:rsidR="00293183" w:rsidRDefault="00293183" w:rsidP="00DA7DCC">
      <w:pPr>
        <w:pStyle w:val="a3"/>
        <w:numPr>
          <w:ilvl w:val="3"/>
          <w:numId w:val="6"/>
        </w:numPr>
        <w:kinsoku w:val="0"/>
        <w:overflowPunct w:val="0"/>
        <w:autoSpaceDE/>
        <w:autoSpaceDN/>
        <w:spacing w:line="500" w:lineRule="exact"/>
        <w:ind w:rightChars="80" w:right="176"/>
        <w:jc w:val="both"/>
        <w:rPr>
          <w:rFonts w:hAnsi="標楷體"/>
        </w:rPr>
      </w:pPr>
      <w:r>
        <w:rPr>
          <w:rFonts w:hAnsi="標楷體" w:hint="eastAsia"/>
        </w:rPr>
        <w:t>#器官捐贈</w:t>
      </w:r>
    </w:p>
    <w:p w:rsidR="00DA7DCC" w:rsidRDefault="00DA7DCC" w:rsidP="00DA7DCC">
      <w:pPr>
        <w:pStyle w:val="a3"/>
        <w:numPr>
          <w:ilvl w:val="3"/>
          <w:numId w:val="6"/>
        </w:numPr>
        <w:kinsoku w:val="0"/>
        <w:overflowPunct w:val="0"/>
        <w:autoSpaceDE/>
        <w:autoSpaceDN/>
        <w:spacing w:line="500" w:lineRule="exact"/>
        <w:ind w:rightChars="80" w:right="176"/>
        <w:jc w:val="both"/>
        <w:rPr>
          <w:rFonts w:hAnsi="標楷體"/>
        </w:rPr>
      </w:pPr>
      <w:r>
        <w:rPr>
          <w:rFonts w:hAnsi="標楷體" w:hint="eastAsia"/>
        </w:rPr>
        <w:t>#生命教育</w:t>
      </w:r>
    </w:p>
    <w:p w:rsidR="0079369B" w:rsidRPr="00F04CFB" w:rsidRDefault="00DA7DCC" w:rsidP="00DA7DCC">
      <w:pPr>
        <w:pStyle w:val="a3"/>
        <w:numPr>
          <w:ilvl w:val="3"/>
          <w:numId w:val="6"/>
        </w:numPr>
        <w:kinsoku w:val="0"/>
        <w:overflowPunct w:val="0"/>
        <w:autoSpaceDE/>
        <w:autoSpaceDN/>
        <w:spacing w:line="500" w:lineRule="exact"/>
        <w:ind w:rightChars="80" w:right="176"/>
        <w:jc w:val="both"/>
        <w:rPr>
          <w:rFonts w:hAnsi="標楷體"/>
        </w:rPr>
      </w:pPr>
      <w:r>
        <w:rPr>
          <w:rFonts w:hAnsi="標楷體" w:cs="Times New Roman" w:hint="eastAsia"/>
        </w:rPr>
        <w:t>#</w:t>
      </w:r>
      <w:r w:rsidR="0079369B" w:rsidRPr="00A031D2">
        <w:rPr>
          <w:rFonts w:hAnsi="標楷體" w:cs="Times New Roman"/>
        </w:rPr>
        <w:t>11</w:t>
      </w:r>
      <w:r w:rsidR="0079369B">
        <w:rPr>
          <w:rFonts w:hAnsi="標楷體" w:cs="Times New Roman"/>
        </w:rPr>
        <w:t>3</w:t>
      </w:r>
      <w:r w:rsidR="0079369B" w:rsidRPr="00A031D2">
        <w:rPr>
          <w:rFonts w:hAnsi="標楷體" w:hint="eastAsia"/>
        </w:rPr>
        <w:t>年器官捐贈宣導</w:t>
      </w:r>
      <w:r w:rsidR="0079369B">
        <w:rPr>
          <w:rFonts w:hAnsi="標楷體" w:hint="eastAsia"/>
        </w:rPr>
        <w:t>月</w:t>
      </w:r>
      <w:r w:rsidR="0079369B" w:rsidRPr="00A031D2">
        <w:rPr>
          <w:rFonts w:hAnsi="標楷體" w:cs="Times New Roman"/>
        </w:rPr>
        <w:t>-</w:t>
      </w:r>
      <w:r w:rsidR="0079369B" w:rsidRPr="00F04CFB">
        <w:rPr>
          <w:rFonts w:hAnsi="標楷體" w:hint="eastAsia"/>
          <w:bCs/>
        </w:rPr>
        <w:t>新聲新生</w:t>
      </w:r>
      <w:r w:rsidR="0079369B" w:rsidRPr="00F04CFB">
        <w:rPr>
          <w:rFonts w:hAnsi="標楷體"/>
          <w:bCs/>
        </w:rPr>
        <w:t>New Life</w:t>
      </w:r>
      <w:r w:rsidR="0079369B" w:rsidRPr="00F04CFB">
        <w:rPr>
          <w:rFonts w:hAnsi="標楷體" w:hint="eastAsia"/>
          <w:bCs/>
        </w:rPr>
        <w:t>，</w:t>
      </w:r>
      <w:r w:rsidR="0079369B" w:rsidRPr="00F04CFB">
        <w:rPr>
          <w:rFonts w:hAnsi="標楷體"/>
          <w:bCs/>
        </w:rPr>
        <w:t>Send from My Heart</w:t>
      </w:r>
    </w:p>
    <w:p w:rsidR="0079369B" w:rsidRPr="00F04CFB" w:rsidRDefault="00DA7DCC" w:rsidP="00DA7DCC">
      <w:pPr>
        <w:pStyle w:val="a3"/>
        <w:numPr>
          <w:ilvl w:val="3"/>
          <w:numId w:val="6"/>
        </w:numPr>
        <w:kinsoku w:val="0"/>
        <w:overflowPunct w:val="0"/>
        <w:autoSpaceDE/>
        <w:autoSpaceDN/>
        <w:spacing w:line="500" w:lineRule="exact"/>
        <w:ind w:rightChars="80" w:right="176"/>
        <w:jc w:val="both"/>
        <w:rPr>
          <w:rFonts w:hAnsi="標楷體"/>
        </w:rPr>
      </w:pPr>
      <w:r>
        <w:rPr>
          <w:rFonts w:hAnsi="標楷體" w:cs="Times New Roman" w:hint="eastAsia"/>
        </w:rPr>
        <w:t>#</w:t>
      </w:r>
      <w:r w:rsidR="0079369B">
        <w:rPr>
          <w:rFonts w:hAnsi="標楷體" w:cs="Times New Roman" w:hint="eastAsia"/>
        </w:rPr>
        <w:t>讓家人知道我願意</w:t>
      </w:r>
    </w:p>
    <w:p w:rsidR="0079369B" w:rsidRDefault="0079369B" w:rsidP="00DA7DCC">
      <w:pPr>
        <w:pStyle w:val="a3"/>
        <w:numPr>
          <w:ilvl w:val="2"/>
          <w:numId w:val="6"/>
        </w:numPr>
        <w:kinsoku w:val="0"/>
        <w:overflowPunct w:val="0"/>
        <w:autoSpaceDE/>
        <w:autoSpaceDN/>
        <w:spacing w:line="500" w:lineRule="exact"/>
        <w:ind w:rightChars="80" w:right="176"/>
        <w:jc w:val="both"/>
        <w:rPr>
          <w:rFonts w:hAnsi="標楷體"/>
        </w:rPr>
      </w:pPr>
      <w:r>
        <w:rPr>
          <w:rFonts w:hAnsi="標楷體" w:hint="eastAsia"/>
        </w:rPr>
        <w:t>若有新聞媒體露出，且</w:t>
      </w:r>
      <w:bookmarkStart w:id="3" w:name="_Hlk163642545"/>
      <w:r>
        <w:rPr>
          <w:rFonts w:hAnsi="標楷體" w:hint="eastAsia"/>
        </w:rPr>
        <w:t>新聞中包含貴機構名稱及器官捐贈字樣</w:t>
      </w:r>
      <w:bookmarkEnd w:id="3"/>
      <w:r w:rsidR="0066725C">
        <w:rPr>
          <w:rFonts w:hAnsi="標楷體" w:hint="eastAsia"/>
        </w:rPr>
        <w:t>者</w:t>
      </w:r>
      <w:r>
        <w:rPr>
          <w:rFonts w:hAnsi="標楷體" w:hint="eastAsia"/>
        </w:rPr>
        <w:t>，亦可</w:t>
      </w:r>
      <w:r w:rsidR="0066725C">
        <w:rPr>
          <w:rFonts w:hAnsi="標楷體" w:hint="eastAsia"/>
        </w:rPr>
        <w:t>列</w:t>
      </w:r>
      <w:r>
        <w:rPr>
          <w:rFonts w:hAnsi="標楷體" w:hint="eastAsia"/>
        </w:rPr>
        <w:t>入成果</w:t>
      </w:r>
      <w:r w:rsidR="0066725C">
        <w:rPr>
          <w:rFonts w:hAnsi="標楷體" w:hint="eastAsia"/>
        </w:rPr>
        <w:t>報告</w:t>
      </w:r>
      <w:r>
        <w:rPr>
          <w:rFonts w:hAnsi="標楷體" w:hint="eastAsia"/>
        </w:rPr>
        <w:t>。</w:t>
      </w:r>
    </w:p>
    <w:p w:rsidR="0077557D" w:rsidRPr="0079369B" w:rsidRDefault="0077557D" w:rsidP="00DA7DCC">
      <w:pPr>
        <w:pStyle w:val="a3"/>
        <w:numPr>
          <w:ilvl w:val="2"/>
          <w:numId w:val="6"/>
        </w:numPr>
        <w:kinsoku w:val="0"/>
        <w:overflowPunct w:val="0"/>
        <w:autoSpaceDE/>
        <w:autoSpaceDN/>
        <w:spacing w:line="500" w:lineRule="exact"/>
        <w:ind w:rightChars="80" w:right="176"/>
        <w:jc w:val="both"/>
        <w:rPr>
          <w:rFonts w:hAnsi="標楷體"/>
        </w:rPr>
      </w:pPr>
      <w:r>
        <w:rPr>
          <w:rFonts w:hAnsi="標楷體" w:hint="eastAsia"/>
        </w:rPr>
        <w:t>鼓勵民眾線上表達器官捐贈及使用聲紋卡功能，使民眾器官捐贈意願未來得以落實。</w:t>
      </w:r>
    </w:p>
    <w:p w:rsidR="00F04CFB" w:rsidRDefault="00E14067" w:rsidP="00DA7DCC">
      <w:pPr>
        <w:pStyle w:val="a3"/>
        <w:numPr>
          <w:ilvl w:val="1"/>
          <w:numId w:val="6"/>
        </w:numPr>
        <w:kinsoku w:val="0"/>
        <w:overflowPunct w:val="0"/>
        <w:autoSpaceDE/>
        <w:autoSpaceDN/>
        <w:spacing w:line="500" w:lineRule="exact"/>
        <w:ind w:left="1418" w:rightChars="80" w:right="176" w:hanging="567"/>
        <w:jc w:val="both"/>
        <w:rPr>
          <w:rFonts w:hAnsi="標楷體"/>
        </w:rPr>
      </w:pPr>
      <w:r>
        <w:rPr>
          <w:rFonts w:hAnsi="標楷體" w:hint="eastAsia"/>
        </w:rPr>
        <w:t>教育宣導活動：</w:t>
      </w:r>
    </w:p>
    <w:p w:rsidR="0079369B" w:rsidRPr="00480638" w:rsidRDefault="0079369B" w:rsidP="00DA7DCC">
      <w:pPr>
        <w:pStyle w:val="a3"/>
        <w:numPr>
          <w:ilvl w:val="2"/>
          <w:numId w:val="6"/>
        </w:numPr>
        <w:kinsoku w:val="0"/>
        <w:overflowPunct w:val="0"/>
        <w:autoSpaceDE/>
        <w:autoSpaceDN/>
        <w:spacing w:line="500" w:lineRule="exact"/>
        <w:ind w:rightChars="80" w:right="176"/>
        <w:jc w:val="both"/>
        <w:rPr>
          <w:rFonts w:hAnsi="標楷體"/>
        </w:rPr>
      </w:pPr>
      <w:r w:rsidRPr="00A031D2">
        <w:rPr>
          <w:rFonts w:hAnsi="標楷體" w:hint="eastAsia"/>
        </w:rPr>
        <w:t>以民眾為參與對象，辦理器官捐贈相關之宣導活動，讓民眾了解何謂器官捐贈，以及破除常見迷思。其次，鼓勵人們與親人談論器官捐贈，強調器官捐贈之前</w:t>
      </w:r>
      <w:r>
        <w:rPr>
          <w:rFonts w:hAnsi="標楷體" w:hint="eastAsia"/>
        </w:rPr>
        <w:t>仍須經過家屬同意，並鼓勵民眾線上簽署、</w:t>
      </w:r>
      <w:r w:rsidRPr="00480638">
        <w:rPr>
          <w:rFonts w:hAnsi="標楷體" w:hint="eastAsia"/>
        </w:rPr>
        <w:t>聲紋卡錄製及線上查詢器官捐贈意願註記狀況。</w:t>
      </w:r>
      <w:r w:rsidR="001C2EE3" w:rsidRPr="00480638">
        <w:rPr>
          <w:rFonts w:hAnsi="標楷體" w:hint="eastAsia"/>
        </w:rPr>
        <w:t>活動除於醫院當中辦理，並可擴及企業，以增加影響力。</w:t>
      </w:r>
    </w:p>
    <w:p w:rsidR="0079369B" w:rsidRDefault="0079369B" w:rsidP="00DA7DCC">
      <w:pPr>
        <w:pStyle w:val="a3"/>
        <w:numPr>
          <w:ilvl w:val="2"/>
          <w:numId w:val="6"/>
        </w:numPr>
        <w:kinsoku w:val="0"/>
        <w:overflowPunct w:val="0"/>
        <w:autoSpaceDE/>
        <w:autoSpaceDN/>
        <w:spacing w:line="500" w:lineRule="exact"/>
        <w:ind w:rightChars="80" w:right="176"/>
        <w:jc w:val="both"/>
        <w:rPr>
          <w:rFonts w:hAnsi="標楷體"/>
        </w:rPr>
      </w:pPr>
      <w:r w:rsidRPr="00A031D2">
        <w:rPr>
          <w:rFonts w:hAnsi="標楷體" w:hint="eastAsia"/>
        </w:rPr>
        <w:t>以醫護人員或院內員工為對象，針對不同專業領域</w:t>
      </w:r>
      <w:r w:rsidRPr="00A031D2">
        <w:rPr>
          <w:rFonts w:hAnsi="標楷體" w:hint="eastAsia"/>
        </w:rPr>
        <w:lastRenderedPageBreak/>
        <w:t>提供相關教育訓練，例如了解當民眾對於器官捐贈有疑問時如何提供協助或尋求轉介資源</w:t>
      </w:r>
      <w:r>
        <w:rPr>
          <w:rFonts w:hAnsi="標楷體" w:hint="eastAsia"/>
        </w:rPr>
        <w:t>、</w:t>
      </w:r>
      <w:r w:rsidRPr="00A031D2">
        <w:rPr>
          <w:rFonts w:hAnsi="標楷體" w:hint="eastAsia"/>
        </w:rPr>
        <w:t>如何偵測潛在器官捐贈者</w:t>
      </w:r>
      <w:r w:rsidR="00F62548">
        <w:rPr>
          <w:rFonts w:hAnsi="標楷體" w:hint="eastAsia"/>
        </w:rPr>
        <w:t>或如何照顧潛在捐贈者等課程</w:t>
      </w:r>
      <w:r w:rsidRPr="00A031D2">
        <w:rPr>
          <w:rFonts w:hAnsi="標楷體" w:hint="eastAsia"/>
        </w:rPr>
        <w:t>。</w:t>
      </w:r>
    </w:p>
    <w:p w:rsidR="00DA7DCC" w:rsidRPr="00480638" w:rsidRDefault="00DA7DCC" w:rsidP="00DA7DCC">
      <w:pPr>
        <w:pStyle w:val="a3"/>
        <w:numPr>
          <w:ilvl w:val="2"/>
          <w:numId w:val="6"/>
        </w:numPr>
        <w:kinsoku w:val="0"/>
        <w:overflowPunct w:val="0"/>
        <w:autoSpaceDE/>
        <w:autoSpaceDN/>
        <w:spacing w:line="500" w:lineRule="exact"/>
        <w:ind w:rightChars="80" w:right="176"/>
        <w:jc w:val="both"/>
        <w:rPr>
          <w:rFonts w:hAnsi="標楷體"/>
        </w:rPr>
      </w:pPr>
      <w:r w:rsidRPr="00480638">
        <w:rPr>
          <w:rFonts w:hAnsi="標楷體" w:hint="eastAsia"/>
        </w:rPr>
        <w:t>若有需要安排器官捐贈移植專業人員、器官受贈者或器官捐贈家屬授課，本中心可提供相關資源。</w:t>
      </w:r>
    </w:p>
    <w:p w:rsidR="00E36EBD" w:rsidRPr="0079369B" w:rsidRDefault="0079369B" w:rsidP="00DA7DCC">
      <w:pPr>
        <w:pStyle w:val="a3"/>
        <w:numPr>
          <w:ilvl w:val="2"/>
          <w:numId w:val="6"/>
        </w:numPr>
        <w:kinsoku w:val="0"/>
        <w:overflowPunct w:val="0"/>
        <w:autoSpaceDE/>
        <w:autoSpaceDN/>
        <w:spacing w:line="500" w:lineRule="exact"/>
        <w:ind w:rightChars="80" w:right="176"/>
        <w:jc w:val="both"/>
        <w:rPr>
          <w:rFonts w:hAnsi="標楷體"/>
        </w:rPr>
      </w:pPr>
      <w:r>
        <w:rPr>
          <w:rFonts w:hAnsi="標楷體" w:hint="eastAsia"/>
        </w:rPr>
        <w:t>以上活動亦可同時簡述並貼文增進網路互動。</w:t>
      </w:r>
    </w:p>
    <w:p w:rsidR="00E36EBD" w:rsidRDefault="00E36EBD" w:rsidP="00DA7DCC">
      <w:pPr>
        <w:pStyle w:val="a3"/>
        <w:numPr>
          <w:ilvl w:val="0"/>
          <w:numId w:val="6"/>
        </w:numPr>
        <w:kinsoku w:val="0"/>
        <w:overflowPunct w:val="0"/>
        <w:autoSpaceDE/>
        <w:autoSpaceDN/>
        <w:spacing w:line="500" w:lineRule="exact"/>
        <w:ind w:left="993" w:rightChars="80" w:right="176" w:hanging="567"/>
        <w:jc w:val="both"/>
        <w:rPr>
          <w:rFonts w:hAnsi="標楷體"/>
        </w:rPr>
      </w:pPr>
      <w:r>
        <w:rPr>
          <w:rFonts w:hAnsi="標楷體" w:hint="eastAsia"/>
        </w:rPr>
        <w:t>上傳響應活動成果及評分</w:t>
      </w:r>
    </w:p>
    <w:p w:rsidR="00E36EBD" w:rsidRDefault="00F23A31" w:rsidP="00DA7DCC">
      <w:pPr>
        <w:pStyle w:val="a3"/>
        <w:numPr>
          <w:ilvl w:val="1"/>
          <w:numId w:val="6"/>
        </w:numPr>
        <w:kinsoku w:val="0"/>
        <w:overflowPunct w:val="0"/>
        <w:autoSpaceDE/>
        <w:autoSpaceDN/>
        <w:spacing w:line="500" w:lineRule="exact"/>
        <w:ind w:left="1418" w:rightChars="80" w:right="176" w:hanging="567"/>
        <w:jc w:val="both"/>
        <w:rPr>
          <w:rFonts w:hAnsi="標楷體"/>
        </w:rPr>
      </w:pPr>
      <w:r w:rsidRPr="00F23A31">
        <w:rPr>
          <w:rFonts w:hAnsi="標楷體" w:hint="eastAsia"/>
        </w:rPr>
        <w:t>上傳活動成果</w:t>
      </w:r>
      <w:r w:rsidRPr="00F23A31">
        <w:rPr>
          <w:rFonts w:hAnsi="標楷體"/>
        </w:rPr>
        <w:t>:</w:t>
      </w:r>
      <w:r w:rsidRPr="00F23A31">
        <w:rPr>
          <w:rFonts w:hAnsi="標楷體" w:hint="eastAsia"/>
        </w:rPr>
        <w:t>請於</w:t>
      </w:r>
      <w:r w:rsidRPr="00F23A31">
        <w:rPr>
          <w:rFonts w:hAnsi="標楷體"/>
        </w:rPr>
        <w:t>7</w:t>
      </w:r>
      <w:r w:rsidRPr="00F23A31">
        <w:rPr>
          <w:rFonts w:hAnsi="標楷體" w:hint="eastAsia"/>
        </w:rPr>
        <w:t>月</w:t>
      </w:r>
      <w:r w:rsidRPr="00F23A31">
        <w:rPr>
          <w:rFonts w:hAnsi="標楷體"/>
        </w:rPr>
        <w:t>15</w:t>
      </w:r>
      <w:r w:rsidRPr="00F23A31">
        <w:rPr>
          <w:rFonts w:hAnsi="標楷體" w:hint="eastAsia"/>
        </w:rPr>
        <w:t>日前以專用「響應活動成果」格式，檔案上限為</w:t>
      </w:r>
      <w:r w:rsidRPr="00F23A31">
        <w:rPr>
          <w:rFonts w:hAnsi="標楷體"/>
        </w:rPr>
        <w:t>10MB</w:t>
      </w:r>
      <w:r w:rsidRPr="00F23A31">
        <w:rPr>
          <w:rFonts w:hAnsi="標楷體" w:hint="eastAsia"/>
        </w:rPr>
        <w:t>，上傳至雲端</w:t>
      </w:r>
      <w:r w:rsidR="008C2B85">
        <w:rPr>
          <w:rFonts w:hAnsi="標楷體" w:hint="eastAsia"/>
        </w:rPr>
        <w:t>表單</w:t>
      </w:r>
      <w:r w:rsidR="008C2B85">
        <w:rPr>
          <w:rFonts w:hAnsi="標楷體"/>
        </w:rPr>
        <w:t>(</w:t>
      </w:r>
      <w:hyperlink r:id="rId9" w:history="1">
        <w:r w:rsidR="00386F34" w:rsidRPr="00C62EE6">
          <w:rPr>
            <w:rStyle w:val="aa"/>
            <w:rFonts w:hAnsi="標楷體" w:cs="標楷體"/>
          </w:rPr>
          <w:t>https://forms.gle/zHGVqEGRMZT9KQC58</w:t>
        </w:r>
      </w:hyperlink>
      <w:r w:rsidR="00386F34">
        <w:rPr>
          <w:rFonts w:hAnsi="標楷體" w:hint="eastAsia"/>
        </w:rPr>
        <w:t xml:space="preserve"> </w:t>
      </w:r>
      <w:r w:rsidR="008C2B85">
        <w:rPr>
          <w:rFonts w:hAnsi="標楷體"/>
        </w:rPr>
        <w:t>)</w:t>
      </w:r>
      <w:r w:rsidRPr="00F23A31">
        <w:rPr>
          <w:rFonts w:hAnsi="標楷體" w:hint="eastAsia"/>
        </w:rPr>
        <w:t>。</w:t>
      </w:r>
    </w:p>
    <w:p w:rsidR="00F23A31" w:rsidRDefault="00F23A31" w:rsidP="00DA7DCC">
      <w:pPr>
        <w:pStyle w:val="a3"/>
        <w:numPr>
          <w:ilvl w:val="1"/>
          <w:numId w:val="6"/>
        </w:numPr>
        <w:kinsoku w:val="0"/>
        <w:overflowPunct w:val="0"/>
        <w:autoSpaceDE/>
        <w:autoSpaceDN/>
        <w:spacing w:line="500" w:lineRule="exact"/>
        <w:ind w:left="1418" w:rightChars="80" w:right="176" w:hanging="567"/>
        <w:jc w:val="both"/>
        <w:rPr>
          <w:rFonts w:hAnsi="標楷體"/>
        </w:rPr>
      </w:pPr>
      <w:r w:rsidRPr="00B63EF9">
        <w:rPr>
          <w:rFonts w:hAnsi="標楷體" w:hint="eastAsia"/>
        </w:rPr>
        <w:t>評分標準：依據機構層級分層評分，評分內容包含</w:t>
      </w:r>
      <w:r w:rsidR="00F00865">
        <w:rPr>
          <w:rFonts w:hAnsi="標楷體" w:hint="eastAsia"/>
        </w:rPr>
        <w:t>線上活動辦理成果、</w:t>
      </w:r>
      <w:r>
        <w:rPr>
          <w:rFonts w:hAnsi="標楷體" w:hint="eastAsia"/>
        </w:rPr>
        <w:t>主管支持度、活動亮點、</w:t>
      </w:r>
      <w:r w:rsidR="00F00865">
        <w:rPr>
          <w:rFonts w:hAnsi="標楷體" w:hint="eastAsia"/>
        </w:rPr>
        <w:t>創意性</w:t>
      </w:r>
      <w:r>
        <w:rPr>
          <w:rFonts w:hAnsi="標楷體" w:hint="eastAsia"/>
        </w:rPr>
        <w:t>及</w:t>
      </w:r>
      <w:r w:rsidR="00F00865">
        <w:rPr>
          <w:rFonts w:hAnsi="標楷體" w:hint="eastAsia"/>
        </w:rPr>
        <w:t>多元性</w:t>
      </w:r>
      <w:r w:rsidRPr="00A031D2">
        <w:rPr>
          <w:rFonts w:hAnsi="標楷體" w:hint="eastAsia"/>
        </w:rPr>
        <w:t>，以及</w:t>
      </w:r>
      <w:r>
        <w:rPr>
          <w:rFonts w:hAnsi="標楷體" w:hint="eastAsia"/>
        </w:rPr>
        <w:t>機構</w:t>
      </w:r>
      <w:r w:rsidRPr="00A031D2">
        <w:rPr>
          <w:rFonts w:hAnsi="標楷體" w:hint="eastAsia"/>
        </w:rPr>
        <w:t>內</w:t>
      </w:r>
      <w:r w:rsidR="00F00865">
        <w:rPr>
          <w:rFonts w:hAnsi="標楷體" w:hint="eastAsia"/>
        </w:rPr>
        <w:t>外</w:t>
      </w:r>
      <w:r w:rsidRPr="00A031D2">
        <w:rPr>
          <w:rFonts w:hAnsi="標楷體" w:hint="eastAsia"/>
        </w:rPr>
        <w:t>參與情形。</w:t>
      </w:r>
    </w:p>
    <w:p w:rsidR="00E36EBD" w:rsidRDefault="00E36EBD" w:rsidP="00DA7DCC">
      <w:pPr>
        <w:pStyle w:val="a3"/>
        <w:numPr>
          <w:ilvl w:val="0"/>
          <w:numId w:val="6"/>
        </w:numPr>
        <w:kinsoku w:val="0"/>
        <w:overflowPunct w:val="0"/>
        <w:autoSpaceDE/>
        <w:autoSpaceDN/>
        <w:spacing w:line="500" w:lineRule="exact"/>
        <w:ind w:left="993" w:rightChars="80" w:right="176" w:hanging="567"/>
        <w:jc w:val="both"/>
        <w:rPr>
          <w:rFonts w:hAnsi="標楷體"/>
        </w:rPr>
      </w:pPr>
      <w:r>
        <w:rPr>
          <w:rFonts w:hAnsi="標楷體" w:hint="eastAsia"/>
        </w:rPr>
        <w:t>參與榮耀：</w:t>
      </w:r>
      <w:r w:rsidR="00F23A31" w:rsidRPr="00A031D2">
        <w:rPr>
          <w:rFonts w:hAnsi="標楷體" w:hint="eastAsia"/>
        </w:rPr>
        <w:t>將於</w:t>
      </w:r>
      <w:r w:rsidR="00F23A31">
        <w:rPr>
          <w:rFonts w:hAnsi="標楷體" w:hint="eastAsia"/>
        </w:rPr>
        <w:t>本</w:t>
      </w:r>
      <w:r w:rsidR="00F23A31" w:rsidRPr="00A031D2">
        <w:rPr>
          <w:rFonts w:hAnsi="標楷體" w:hint="eastAsia"/>
        </w:rPr>
        <w:t>中心官網公開參與響應機構名單，以及運用響應機構之成果展現於相關媒體宣傳文稿，並擇優授與獎</w:t>
      </w:r>
      <w:bookmarkStart w:id="4" w:name="_GoBack"/>
      <w:bookmarkEnd w:id="4"/>
      <w:r w:rsidR="00F23A31" w:rsidRPr="00A031D2">
        <w:rPr>
          <w:rFonts w:hAnsi="標楷體" w:hint="eastAsia"/>
        </w:rPr>
        <w:t>狀。</w:t>
      </w:r>
    </w:p>
    <w:p w:rsidR="00FA654C" w:rsidRDefault="004045C6" w:rsidP="00DA7DCC">
      <w:pPr>
        <w:pStyle w:val="a3"/>
        <w:numPr>
          <w:ilvl w:val="0"/>
          <w:numId w:val="6"/>
        </w:numPr>
        <w:kinsoku w:val="0"/>
        <w:overflowPunct w:val="0"/>
        <w:autoSpaceDE/>
        <w:autoSpaceDN/>
        <w:spacing w:line="500" w:lineRule="exact"/>
        <w:ind w:left="993" w:rightChars="80" w:right="176" w:hanging="567"/>
        <w:jc w:val="both"/>
        <w:rPr>
          <w:rFonts w:hAnsi="標楷體"/>
        </w:rPr>
      </w:pPr>
      <w:r>
        <w:rPr>
          <w:rFonts w:hAnsi="標楷體" w:hint="eastAsia"/>
        </w:rPr>
        <w:t>評選方式及標準</w:t>
      </w:r>
    </w:p>
    <w:p w:rsidR="004045C6" w:rsidRDefault="004045C6" w:rsidP="004045C6">
      <w:pPr>
        <w:pStyle w:val="Default"/>
        <w:spacing w:line="500" w:lineRule="exact"/>
        <w:ind w:leftChars="400" w:left="880" w:firstLineChars="200" w:firstLine="560"/>
        <w:rPr>
          <w:rFonts w:hAnsi="標楷體"/>
          <w:sz w:val="28"/>
          <w:szCs w:val="28"/>
        </w:rPr>
      </w:pPr>
      <w:r w:rsidRPr="00872EC1">
        <w:rPr>
          <w:rFonts w:hAnsi="標楷體" w:hint="eastAsia"/>
          <w:sz w:val="28"/>
          <w:szCs w:val="28"/>
        </w:rPr>
        <w:t>評分項目及其佔比分別為「</w:t>
      </w:r>
      <w:r w:rsidR="00BD03D3">
        <w:rPr>
          <w:rFonts w:hAnsi="標楷體" w:hint="eastAsia"/>
          <w:sz w:val="28"/>
          <w:szCs w:val="28"/>
        </w:rPr>
        <w:t>線上活動辦理</w:t>
      </w:r>
      <w:r w:rsidRPr="00872EC1">
        <w:rPr>
          <w:rFonts w:hAnsi="標楷體"/>
          <w:sz w:val="28"/>
          <w:szCs w:val="28"/>
        </w:rPr>
        <w:t>50%</w:t>
      </w:r>
      <w:r w:rsidRPr="00872EC1">
        <w:rPr>
          <w:rFonts w:hAnsi="標楷體" w:hint="eastAsia"/>
          <w:sz w:val="28"/>
          <w:szCs w:val="28"/>
        </w:rPr>
        <w:t>」、「</w:t>
      </w:r>
      <w:r w:rsidR="00BD03D3">
        <w:rPr>
          <w:rFonts w:hAnsi="標楷體" w:hint="eastAsia"/>
          <w:sz w:val="28"/>
          <w:szCs w:val="28"/>
        </w:rPr>
        <w:t>創意性作法2</w:t>
      </w:r>
      <w:r w:rsidRPr="00872EC1">
        <w:rPr>
          <w:rFonts w:hAnsi="標楷體"/>
          <w:sz w:val="28"/>
          <w:szCs w:val="28"/>
        </w:rPr>
        <w:t>0%</w:t>
      </w:r>
      <w:r w:rsidRPr="00872EC1">
        <w:rPr>
          <w:rFonts w:hAnsi="標楷體" w:hint="eastAsia"/>
          <w:sz w:val="28"/>
          <w:szCs w:val="28"/>
        </w:rPr>
        <w:t>」</w:t>
      </w:r>
      <w:r w:rsidR="00BD03D3">
        <w:rPr>
          <w:rFonts w:hAnsi="標楷體" w:hint="eastAsia"/>
          <w:sz w:val="28"/>
          <w:szCs w:val="28"/>
        </w:rPr>
        <w:t>、</w:t>
      </w:r>
      <w:r w:rsidRPr="00872EC1">
        <w:rPr>
          <w:rFonts w:hAnsi="標楷體" w:hint="eastAsia"/>
          <w:sz w:val="28"/>
          <w:szCs w:val="28"/>
        </w:rPr>
        <w:t>「</w:t>
      </w:r>
      <w:r w:rsidR="00BD03D3">
        <w:rPr>
          <w:rFonts w:hAnsi="標楷體" w:hint="eastAsia"/>
          <w:sz w:val="28"/>
          <w:szCs w:val="28"/>
        </w:rPr>
        <w:t>活動多元性</w:t>
      </w:r>
      <w:r w:rsidRPr="00872EC1">
        <w:rPr>
          <w:rFonts w:hAnsi="標楷體"/>
          <w:sz w:val="28"/>
          <w:szCs w:val="28"/>
        </w:rPr>
        <w:t>20%</w:t>
      </w:r>
      <w:r w:rsidRPr="00872EC1">
        <w:rPr>
          <w:rFonts w:hAnsi="標楷體" w:hint="eastAsia"/>
          <w:sz w:val="28"/>
          <w:szCs w:val="28"/>
        </w:rPr>
        <w:t>」</w:t>
      </w:r>
      <w:r w:rsidR="00BD03D3" w:rsidRPr="00872EC1">
        <w:rPr>
          <w:rFonts w:hAnsi="標楷體" w:hint="eastAsia"/>
          <w:sz w:val="28"/>
          <w:szCs w:val="28"/>
        </w:rPr>
        <w:t>及</w:t>
      </w:r>
      <w:r w:rsidR="00BD03D3">
        <w:rPr>
          <w:rFonts w:hAnsi="標楷體" w:hint="eastAsia"/>
          <w:sz w:val="28"/>
          <w:szCs w:val="28"/>
        </w:rPr>
        <w:t>「持續推廣10%」</w:t>
      </w:r>
      <w:r w:rsidRPr="00872EC1">
        <w:rPr>
          <w:rFonts w:hAnsi="標楷體" w:hint="eastAsia"/>
          <w:sz w:val="28"/>
          <w:szCs w:val="28"/>
        </w:rPr>
        <w:t>等</w:t>
      </w:r>
      <w:r w:rsidR="00BD03D3">
        <w:rPr>
          <w:rFonts w:hAnsi="標楷體" w:hint="eastAsia"/>
          <w:sz w:val="28"/>
          <w:szCs w:val="28"/>
        </w:rPr>
        <w:t>四</w:t>
      </w:r>
      <w:r w:rsidRPr="00872EC1">
        <w:rPr>
          <w:rFonts w:hAnsi="標楷體" w:hint="eastAsia"/>
          <w:sz w:val="28"/>
          <w:szCs w:val="28"/>
        </w:rPr>
        <w:t>大面向，分數級距建議如表一。評分</w:t>
      </w:r>
      <w:r w:rsidR="0032353E">
        <w:rPr>
          <w:rFonts w:hAnsi="標楷體" w:hint="eastAsia"/>
          <w:sz w:val="28"/>
          <w:szCs w:val="28"/>
        </w:rPr>
        <w:t>結果</w:t>
      </w:r>
      <w:r w:rsidRPr="00872EC1">
        <w:rPr>
          <w:rFonts w:hAnsi="標楷體" w:hint="eastAsia"/>
          <w:sz w:val="28"/>
          <w:szCs w:val="28"/>
        </w:rPr>
        <w:t>將依醫院層級別，各錄取約</w:t>
      </w:r>
      <w:r w:rsidRPr="00872EC1">
        <w:rPr>
          <w:rFonts w:hAnsi="標楷體" w:cs="Times New Roman"/>
          <w:sz w:val="28"/>
          <w:szCs w:val="28"/>
        </w:rPr>
        <w:t>20-25%</w:t>
      </w:r>
      <w:r w:rsidRPr="00872EC1">
        <w:rPr>
          <w:rFonts w:hAnsi="標楷體" w:hint="eastAsia"/>
          <w:sz w:val="28"/>
          <w:szCs w:val="28"/>
        </w:rPr>
        <w:t>的參與機構授予「優良響應機構」獎項。</w:t>
      </w:r>
    </w:p>
    <w:p w:rsidR="004045C6" w:rsidRPr="004045C6" w:rsidRDefault="004045C6" w:rsidP="004045C6">
      <w:pPr>
        <w:pStyle w:val="a3"/>
        <w:kinsoku w:val="0"/>
        <w:overflowPunct w:val="0"/>
        <w:autoSpaceDE/>
        <w:autoSpaceDN/>
        <w:spacing w:line="500" w:lineRule="exact"/>
        <w:ind w:left="993" w:rightChars="80" w:right="176"/>
        <w:jc w:val="both"/>
        <w:rPr>
          <w:rFonts w:hAnsi="標楷體"/>
        </w:rPr>
      </w:pPr>
    </w:p>
    <w:p w:rsidR="00E36EBD" w:rsidRDefault="00E36EBD" w:rsidP="00E36EBD">
      <w:pPr>
        <w:pStyle w:val="a3"/>
        <w:kinsoku w:val="0"/>
        <w:overflowPunct w:val="0"/>
        <w:autoSpaceDE/>
        <w:autoSpaceDN/>
        <w:spacing w:before="2"/>
        <w:ind w:left="0"/>
        <w:rPr>
          <w:rFonts w:hAnsi="標楷體"/>
        </w:rPr>
      </w:pPr>
    </w:p>
    <w:p w:rsidR="002F2EA5" w:rsidRDefault="002F2EA5" w:rsidP="00E36EBD">
      <w:pPr>
        <w:pStyle w:val="a3"/>
        <w:kinsoku w:val="0"/>
        <w:overflowPunct w:val="0"/>
        <w:autoSpaceDE/>
        <w:autoSpaceDN/>
        <w:spacing w:before="2"/>
        <w:ind w:left="0"/>
        <w:rPr>
          <w:rFonts w:hAnsi="標楷體"/>
        </w:rPr>
      </w:pPr>
    </w:p>
    <w:p w:rsidR="002F2EA5" w:rsidRDefault="002F2EA5" w:rsidP="00E36EBD">
      <w:pPr>
        <w:pStyle w:val="a3"/>
        <w:kinsoku w:val="0"/>
        <w:overflowPunct w:val="0"/>
        <w:autoSpaceDE/>
        <w:autoSpaceDN/>
        <w:spacing w:before="2"/>
        <w:ind w:left="0"/>
        <w:rPr>
          <w:rFonts w:hAnsi="標楷體"/>
        </w:rPr>
      </w:pPr>
    </w:p>
    <w:p w:rsidR="0032353E" w:rsidRDefault="0032353E">
      <w:pPr>
        <w:widowControl/>
        <w:autoSpaceDE/>
        <w:autoSpaceDN/>
        <w:adjustRightInd/>
        <w:rPr>
          <w:rFonts w:hAnsi="Calibri"/>
          <w:b/>
          <w:color w:val="000000"/>
          <w:sz w:val="28"/>
          <w:szCs w:val="28"/>
        </w:rPr>
      </w:pPr>
      <w:r>
        <w:rPr>
          <w:b/>
          <w:sz w:val="28"/>
          <w:szCs w:val="28"/>
        </w:rPr>
        <w:br w:type="page"/>
      </w:r>
    </w:p>
    <w:p w:rsidR="008F5240" w:rsidRPr="00BE32E7" w:rsidRDefault="008F5240" w:rsidP="008F5240">
      <w:pPr>
        <w:pStyle w:val="Default"/>
        <w:spacing w:line="500" w:lineRule="exact"/>
        <w:rPr>
          <w:b/>
          <w:sz w:val="28"/>
          <w:szCs w:val="28"/>
        </w:rPr>
      </w:pPr>
      <w:r w:rsidRPr="00BE32E7">
        <w:rPr>
          <w:rFonts w:hint="eastAsia"/>
          <w:b/>
          <w:sz w:val="28"/>
          <w:szCs w:val="28"/>
        </w:rPr>
        <w:lastRenderedPageBreak/>
        <w:t>表一、評分標準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548"/>
      </w:tblGrid>
      <w:tr w:rsidR="008F5240" w:rsidRPr="00872EC1" w:rsidTr="001C3ECC">
        <w:trPr>
          <w:trHeight w:val="120"/>
        </w:trPr>
        <w:tc>
          <w:tcPr>
            <w:tcW w:w="2660" w:type="dxa"/>
          </w:tcPr>
          <w:p w:rsidR="008F5240" w:rsidRPr="00872EC1" w:rsidRDefault="008F5240" w:rsidP="00F40ECC">
            <w:pPr>
              <w:jc w:val="center"/>
              <w:rPr>
                <w:rFonts w:hAnsi="Calibri"/>
                <w:color w:val="000000"/>
                <w:sz w:val="24"/>
                <w:szCs w:val="24"/>
              </w:rPr>
            </w:pPr>
            <w:r w:rsidRPr="00872EC1">
              <w:rPr>
                <w:rFonts w:hAnsi="Calibri" w:hint="eastAsia"/>
                <w:color w:val="000000"/>
                <w:sz w:val="24"/>
                <w:szCs w:val="24"/>
              </w:rPr>
              <w:t>評分項目及佔比</w:t>
            </w:r>
          </w:p>
        </w:tc>
        <w:tc>
          <w:tcPr>
            <w:tcW w:w="5548" w:type="dxa"/>
          </w:tcPr>
          <w:p w:rsidR="008F5240" w:rsidRPr="00872EC1" w:rsidRDefault="008F5240" w:rsidP="00F40ECC">
            <w:pPr>
              <w:jc w:val="center"/>
              <w:rPr>
                <w:rFonts w:hAnsi="Calibri"/>
                <w:color w:val="000000"/>
                <w:sz w:val="24"/>
                <w:szCs w:val="24"/>
              </w:rPr>
            </w:pPr>
            <w:r w:rsidRPr="00872EC1">
              <w:rPr>
                <w:rFonts w:hAnsi="Calibri" w:hint="eastAsia"/>
                <w:color w:val="000000"/>
                <w:sz w:val="24"/>
                <w:szCs w:val="24"/>
              </w:rPr>
              <w:t>評分建議</w:t>
            </w:r>
          </w:p>
        </w:tc>
      </w:tr>
      <w:tr w:rsidR="008F5240" w:rsidRPr="002F2EA5" w:rsidTr="001C3ECC">
        <w:trPr>
          <w:trHeight w:val="2100"/>
        </w:trPr>
        <w:tc>
          <w:tcPr>
            <w:tcW w:w="2660" w:type="dxa"/>
          </w:tcPr>
          <w:p w:rsidR="008F5240" w:rsidRPr="00872EC1" w:rsidRDefault="008F5240" w:rsidP="001C3ECC">
            <w:pPr>
              <w:rPr>
                <w:rFonts w:ascii="Times New Roman" w:cs="Times New Roman"/>
                <w:color w:val="000000"/>
                <w:sz w:val="24"/>
                <w:szCs w:val="24"/>
              </w:rPr>
            </w:pPr>
            <w:r>
              <w:rPr>
                <w:rFonts w:hAnsi="Calibri" w:hint="eastAsia"/>
                <w:color w:val="000000"/>
                <w:sz w:val="24"/>
                <w:szCs w:val="24"/>
              </w:rPr>
              <w:t>線上</w:t>
            </w:r>
            <w:r w:rsidR="00BB7972">
              <w:rPr>
                <w:rFonts w:hAnsi="Calibri" w:hint="eastAsia"/>
                <w:color w:val="000000"/>
                <w:sz w:val="24"/>
                <w:szCs w:val="24"/>
              </w:rPr>
              <w:t>活動</w:t>
            </w:r>
            <w:r w:rsidR="00595CDB">
              <w:rPr>
                <w:rFonts w:hAnsi="Calibri" w:hint="eastAsia"/>
                <w:color w:val="000000"/>
                <w:sz w:val="24"/>
                <w:szCs w:val="24"/>
              </w:rPr>
              <w:t>辦理</w:t>
            </w:r>
            <w:r w:rsidRPr="00872EC1">
              <w:rPr>
                <w:rFonts w:ascii="Times New Roman" w:cs="Times New Roman"/>
                <w:color w:val="000000"/>
                <w:sz w:val="24"/>
                <w:szCs w:val="24"/>
              </w:rPr>
              <w:t>(</w:t>
            </w:r>
            <w:r w:rsidR="002F2EA5">
              <w:rPr>
                <w:rFonts w:ascii="Times New Roman" w:cs="Times New Roman" w:hint="eastAsia"/>
                <w:color w:val="000000"/>
                <w:sz w:val="24"/>
                <w:szCs w:val="24"/>
              </w:rPr>
              <w:t>5</w:t>
            </w:r>
            <w:r w:rsidRPr="00872EC1">
              <w:rPr>
                <w:rFonts w:ascii="Times New Roman" w:cs="Times New Roman"/>
                <w:color w:val="000000"/>
                <w:sz w:val="24"/>
                <w:szCs w:val="24"/>
              </w:rPr>
              <w:t xml:space="preserve">0%) </w:t>
            </w:r>
          </w:p>
        </w:tc>
        <w:tc>
          <w:tcPr>
            <w:tcW w:w="5548" w:type="dxa"/>
          </w:tcPr>
          <w:p w:rsidR="008F5240" w:rsidRPr="00872EC1" w:rsidRDefault="008F5240" w:rsidP="001C3ECC">
            <w:pPr>
              <w:ind w:left="240" w:hangingChars="100" w:hanging="240"/>
              <w:rPr>
                <w:color w:val="000000"/>
                <w:sz w:val="24"/>
                <w:szCs w:val="24"/>
              </w:rPr>
            </w:pPr>
            <w:r w:rsidRPr="00872EC1">
              <w:rPr>
                <w:rFonts w:ascii="Times New Roman" w:cs="Times New Roman"/>
                <w:color w:val="000000"/>
                <w:sz w:val="24"/>
                <w:szCs w:val="24"/>
              </w:rPr>
              <w:t>1.</w:t>
            </w:r>
            <w:r w:rsidR="00AD6C49" w:rsidRPr="00872EC1">
              <w:rPr>
                <w:rFonts w:ascii="Times New Roman" w:cs="Times New Roman"/>
                <w:color w:val="000000"/>
                <w:sz w:val="24"/>
                <w:szCs w:val="24"/>
              </w:rPr>
              <w:t>0-</w:t>
            </w:r>
            <w:r w:rsidR="002F2EA5">
              <w:rPr>
                <w:rFonts w:ascii="Times New Roman" w:cs="Times New Roman" w:hint="eastAsia"/>
                <w:color w:val="000000"/>
                <w:sz w:val="24"/>
                <w:szCs w:val="24"/>
              </w:rPr>
              <w:t>10</w:t>
            </w:r>
            <w:r w:rsidR="00AD6C49" w:rsidRPr="00872EC1">
              <w:rPr>
                <w:rFonts w:hint="eastAsia"/>
                <w:color w:val="000000"/>
                <w:sz w:val="24"/>
                <w:szCs w:val="24"/>
              </w:rPr>
              <w:t>分：</w:t>
            </w:r>
            <w:r w:rsidR="00AD6C49">
              <w:rPr>
                <w:rFonts w:hint="eastAsia"/>
                <w:color w:val="000000"/>
                <w:sz w:val="24"/>
                <w:szCs w:val="24"/>
              </w:rPr>
              <w:t>露出</w:t>
            </w:r>
            <w:r>
              <w:rPr>
                <w:rFonts w:hint="eastAsia"/>
                <w:color w:val="000000"/>
                <w:sz w:val="24"/>
                <w:szCs w:val="24"/>
              </w:rPr>
              <w:t>器官捐贈</w:t>
            </w:r>
            <w:r w:rsidR="00AD6C49">
              <w:rPr>
                <w:rFonts w:hint="eastAsia"/>
                <w:color w:val="000000"/>
                <w:sz w:val="24"/>
                <w:szCs w:val="24"/>
              </w:rPr>
              <w:t>宣導貼文</w:t>
            </w:r>
            <w:r w:rsidRPr="00872EC1">
              <w:rPr>
                <w:rFonts w:hint="eastAsia"/>
                <w:color w:val="000000"/>
                <w:sz w:val="24"/>
                <w:szCs w:val="24"/>
              </w:rPr>
              <w:t>。</w:t>
            </w:r>
          </w:p>
          <w:p w:rsidR="008F5240" w:rsidRPr="00872EC1" w:rsidRDefault="008F5240" w:rsidP="001C3ECC">
            <w:pPr>
              <w:ind w:left="240" w:hangingChars="100" w:hanging="240"/>
              <w:rPr>
                <w:color w:val="000000"/>
                <w:sz w:val="24"/>
                <w:szCs w:val="24"/>
              </w:rPr>
            </w:pPr>
            <w:r w:rsidRPr="00872EC1">
              <w:rPr>
                <w:rFonts w:ascii="Times New Roman" w:cs="Times New Roman"/>
                <w:color w:val="000000"/>
                <w:sz w:val="24"/>
                <w:szCs w:val="24"/>
              </w:rPr>
              <w:t>2.</w:t>
            </w:r>
            <w:r w:rsidR="002F2EA5">
              <w:rPr>
                <w:rFonts w:ascii="Times New Roman" w:cs="Times New Roman" w:hint="eastAsia"/>
                <w:color w:val="000000"/>
                <w:sz w:val="24"/>
                <w:szCs w:val="24"/>
              </w:rPr>
              <w:t>11-20</w:t>
            </w:r>
            <w:r w:rsidR="00AD6C49" w:rsidRPr="00872EC1">
              <w:rPr>
                <w:rFonts w:hint="eastAsia"/>
                <w:color w:val="000000"/>
                <w:sz w:val="24"/>
                <w:szCs w:val="24"/>
              </w:rPr>
              <w:t>分：</w:t>
            </w:r>
            <w:r w:rsidR="0044126B">
              <w:rPr>
                <w:rFonts w:hint="eastAsia"/>
                <w:color w:val="000000"/>
                <w:sz w:val="24"/>
                <w:szCs w:val="24"/>
              </w:rPr>
              <w:t>器官捐受贈故事分享，可由本中心官網、社群媒體轉貼，亦可轉貼新聞，但皆須標明出處</w:t>
            </w:r>
            <w:r w:rsidRPr="00872EC1">
              <w:rPr>
                <w:rFonts w:hint="eastAsia"/>
                <w:color w:val="000000"/>
                <w:sz w:val="24"/>
                <w:szCs w:val="24"/>
              </w:rPr>
              <w:t>。</w:t>
            </w:r>
          </w:p>
          <w:p w:rsidR="008F5240" w:rsidRPr="00872EC1" w:rsidRDefault="008F5240" w:rsidP="001C3ECC">
            <w:pPr>
              <w:ind w:left="240" w:hangingChars="100" w:hanging="240"/>
              <w:rPr>
                <w:color w:val="000000"/>
                <w:sz w:val="24"/>
                <w:szCs w:val="24"/>
              </w:rPr>
            </w:pPr>
            <w:r w:rsidRPr="00872EC1">
              <w:rPr>
                <w:rFonts w:ascii="Times New Roman" w:cs="Times New Roman"/>
                <w:color w:val="000000"/>
                <w:sz w:val="24"/>
                <w:szCs w:val="24"/>
              </w:rPr>
              <w:t>3.</w:t>
            </w:r>
            <w:r w:rsidR="002F2EA5">
              <w:rPr>
                <w:rFonts w:ascii="Times New Roman" w:cs="Times New Roman" w:hint="eastAsia"/>
                <w:color w:val="000000"/>
                <w:sz w:val="24"/>
                <w:szCs w:val="24"/>
              </w:rPr>
              <w:t>21-30</w:t>
            </w:r>
            <w:r w:rsidR="00AD6C49" w:rsidRPr="00872EC1">
              <w:rPr>
                <w:rFonts w:hint="eastAsia"/>
                <w:color w:val="000000"/>
                <w:sz w:val="24"/>
                <w:szCs w:val="24"/>
              </w:rPr>
              <w:t>分</w:t>
            </w:r>
            <w:r w:rsidR="00AD6C49">
              <w:rPr>
                <w:rFonts w:hint="eastAsia"/>
                <w:color w:val="000000"/>
                <w:sz w:val="24"/>
                <w:szCs w:val="24"/>
              </w:rPr>
              <w:t>：除</w:t>
            </w:r>
            <w:r w:rsidR="001F1C64">
              <w:rPr>
                <w:rFonts w:hint="eastAsia"/>
                <w:color w:val="000000"/>
                <w:sz w:val="24"/>
                <w:szCs w:val="24"/>
              </w:rPr>
              <w:t>以上1及2</w:t>
            </w:r>
            <w:r w:rsidR="00AD6C49">
              <w:rPr>
                <w:rFonts w:hint="eastAsia"/>
                <w:color w:val="000000"/>
                <w:sz w:val="24"/>
                <w:szCs w:val="24"/>
              </w:rPr>
              <w:t>外，</w:t>
            </w:r>
            <w:r w:rsidR="007939E6">
              <w:rPr>
                <w:rFonts w:ascii="Times New Roman" w:cs="Times New Roman" w:hint="eastAsia"/>
                <w:color w:val="000000"/>
                <w:sz w:val="24"/>
                <w:szCs w:val="24"/>
              </w:rPr>
              <w:t>並教導民眾線上簽署及</w:t>
            </w:r>
            <w:r w:rsidR="00BB7972">
              <w:rPr>
                <w:rFonts w:ascii="Times New Roman" w:cs="Times New Roman" w:hint="eastAsia"/>
                <w:color w:val="000000"/>
                <w:sz w:val="24"/>
                <w:szCs w:val="24"/>
              </w:rPr>
              <w:t>推廣</w:t>
            </w:r>
            <w:r w:rsidR="007939E6">
              <w:rPr>
                <w:rFonts w:ascii="Times New Roman" w:cs="Times New Roman" w:hint="eastAsia"/>
                <w:color w:val="000000"/>
                <w:sz w:val="24"/>
                <w:szCs w:val="24"/>
              </w:rPr>
              <w:t>聲紋卡</w:t>
            </w:r>
            <w:r w:rsidR="007939E6" w:rsidRPr="00872EC1">
              <w:rPr>
                <w:rFonts w:hint="eastAsia"/>
                <w:color w:val="000000"/>
                <w:sz w:val="24"/>
                <w:szCs w:val="24"/>
              </w:rPr>
              <w:t>。</w:t>
            </w:r>
          </w:p>
          <w:p w:rsidR="008F5240" w:rsidRPr="00872EC1" w:rsidRDefault="008F5240" w:rsidP="001C3ECC">
            <w:pPr>
              <w:ind w:left="240" w:hangingChars="100" w:hanging="240"/>
              <w:rPr>
                <w:color w:val="000000"/>
                <w:sz w:val="24"/>
                <w:szCs w:val="24"/>
              </w:rPr>
            </w:pPr>
            <w:r w:rsidRPr="00872EC1">
              <w:rPr>
                <w:rFonts w:ascii="Times New Roman" w:cs="Times New Roman"/>
                <w:color w:val="000000"/>
                <w:sz w:val="24"/>
                <w:szCs w:val="24"/>
              </w:rPr>
              <w:t>4.</w:t>
            </w:r>
            <w:r w:rsidR="002F2EA5">
              <w:rPr>
                <w:rFonts w:ascii="Times New Roman" w:cs="Times New Roman" w:hint="eastAsia"/>
                <w:color w:val="000000"/>
                <w:sz w:val="24"/>
                <w:szCs w:val="24"/>
              </w:rPr>
              <w:t>31-40</w:t>
            </w:r>
            <w:r w:rsidR="00AD6C49">
              <w:rPr>
                <w:rFonts w:ascii="Times New Roman" w:cs="Times New Roman" w:hint="eastAsia"/>
                <w:color w:val="000000"/>
                <w:sz w:val="24"/>
                <w:szCs w:val="24"/>
              </w:rPr>
              <w:t>分：除</w:t>
            </w:r>
            <w:r w:rsidR="001F1C64">
              <w:rPr>
                <w:rFonts w:hint="eastAsia"/>
                <w:color w:val="000000"/>
                <w:sz w:val="24"/>
                <w:szCs w:val="24"/>
              </w:rPr>
              <w:t>以上1至3</w:t>
            </w:r>
            <w:r w:rsidR="001F1C64">
              <w:rPr>
                <w:rFonts w:ascii="Times New Roman" w:cs="Times New Roman" w:hint="eastAsia"/>
                <w:color w:val="000000"/>
                <w:sz w:val="24"/>
                <w:szCs w:val="24"/>
              </w:rPr>
              <w:t>外，</w:t>
            </w:r>
            <w:r w:rsidR="007939E6">
              <w:rPr>
                <w:rFonts w:hint="eastAsia"/>
                <w:color w:val="000000"/>
                <w:sz w:val="24"/>
                <w:szCs w:val="24"/>
              </w:rPr>
              <w:t>並有院內同仁</w:t>
            </w:r>
            <w:r w:rsidR="00ED3662">
              <w:rPr>
                <w:rFonts w:hint="eastAsia"/>
                <w:color w:val="000000"/>
                <w:sz w:val="24"/>
                <w:szCs w:val="24"/>
              </w:rPr>
              <w:t>及高層</w:t>
            </w:r>
            <w:r w:rsidR="007939E6">
              <w:rPr>
                <w:rFonts w:hint="eastAsia"/>
                <w:color w:val="000000"/>
                <w:sz w:val="24"/>
                <w:szCs w:val="24"/>
              </w:rPr>
              <w:t>響應</w:t>
            </w:r>
            <w:r w:rsidR="007939E6" w:rsidRPr="00872EC1">
              <w:rPr>
                <w:rFonts w:hint="eastAsia"/>
                <w:color w:val="000000"/>
                <w:sz w:val="24"/>
                <w:szCs w:val="24"/>
              </w:rPr>
              <w:t>。</w:t>
            </w:r>
          </w:p>
          <w:p w:rsidR="008F5240" w:rsidRPr="00872EC1" w:rsidRDefault="008F5240" w:rsidP="001C3ECC">
            <w:pPr>
              <w:ind w:left="240" w:hangingChars="100" w:hanging="240"/>
              <w:rPr>
                <w:color w:val="000000"/>
                <w:sz w:val="24"/>
                <w:szCs w:val="24"/>
              </w:rPr>
            </w:pPr>
            <w:r w:rsidRPr="00872EC1">
              <w:rPr>
                <w:rFonts w:ascii="Times New Roman" w:cs="Times New Roman"/>
                <w:color w:val="000000"/>
                <w:sz w:val="24"/>
                <w:szCs w:val="24"/>
              </w:rPr>
              <w:t>5.</w:t>
            </w:r>
            <w:r w:rsidR="002F2EA5">
              <w:rPr>
                <w:rFonts w:ascii="Times New Roman" w:cs="Times New Roman" w:hint="eastAsia"/>
                <w:color w:val="000000"/>
                <w:sz w:val="24"/>
                <w:szCs w:val="24"/>
              </w:rPr>
              <w:t>41-50</w:t>
            </w:r>
            <w:r w:rsidR="00AD6C49" w:rsidRPr="00872EC1">
              <w:rPr>
                <w:rFonts w:hint="eastAsia"/>
                <w:color w:val="000000"/>
                <w:sz w:val="24"/>
                <w:szCs w:val="24"/>
              </w:rPr>
              <w:t>分：</w:t>
            </w:r>
            <w:r w:rsidR="007939E6">
              <w:rPr>
                <w:rFonts w:ascii="Times New Roman" w:cs="Times New Roman" w:hint="eastAsia"/>
                <w:color w:val="000000"/>
                <w:sz w:val="24"/>
                <w:szCs w:val="24"/>
              </w:rPr>
              <w:t>除</w:t>
            </w:r>
            <w:r w:rsidR="007939E6">
              <w:rPr>
                <w:rFonts w:hint="eastAsia"/>
                <w:color w:val="000000"/>
                <w:sz w:val="24"/>
                <w:szCs w:val="24"/>
              </w:rPr>
              <w:t>以上1至4</w:t>
            </w:r>
            <w:r w:rsidR="007939E6">
              <w:rPr>
                <w:rFonts w:ascii="Times New Roman" w:cs="Times New Roman" w:hint="eastAsia"/>
                <w:color w:val="000000"/>
                <w:sz w:val="24"/>
                <w:szCs w:val="24"/>
              </w:rPr>
              <w:t>外</w:t>
            </w:r>
            <w:r w:rsidR="0044126B">
              <w:rPr>
                <w:rFonts w:hint="eastAsia"/>
                <w:color w:val="000000"/>
                <w:sz w:val="24"/>
                <w:szCs w:val="24"/>
              </w:rPr>
              <w:t>，</w:t>
            </w:r>
            <w:r w:rsidR="00ED3662">
              <w:rPr>
                <w:rFonts w:hint="eastAsia"/>
                <w:color w:val="000000"/>
                <w:sz w:val="24"/>
                <w:szCs w:val="24"/>
              </w:rPr>
              <w:t>並有</w:t>
            </w:r>
            <w:r w:rsidR="001611B7">
              <w:rPr>
                <w:rFonts w:hint="eastAsia"/>
                <w:color w:val="000000"/>
                <w:sz w:val="24"/>
                <w:szCs w:val="24"/>
              </w:rPr>
              <w:t>外界單位共同參與及新聞露出</w:t>
            </w:r>
            <w:r w:rsidRPr="00872EC1">
              <w:rPr>
                <w:rFonts w:hint="eastAsia"/>
                <w:color w:val="000000"/>
                <w:sz w:val="24"/>
                <w:szCs w:val="24"/>
              </w:rPr>
              <w:t>。</w:t>
            </w:r>
          </w:p>
        </w:tc>
      </w:tr>
      <w:tr w:rsidR="008F5240" w:rsidRPr="00872EC1" w:rsidTr="002F2EA5">
        <w:trPr>
          <w:trHeight w:val="2253"/>
        </w:trPr>
        <w:tc>
          <w:tcPr>
            <w:tcW w:w="2660" w:type="dxa"/>
          </w:tcPr>
          <w:p w:rsidR="008F5240" w:rsidRPr="00872EC1" w:rsidRDefault="008F5240" w:rsidP="001C3ECC">
            <w:pPr>
              <w:rPr>
                <w:rFonts w:ascii="Times New Roman" w:cs="Times New Roman"/>
                <w:color w:val="000000"/>
                <w:sz w:val="24"/>
                <w:szCs w:val="24"/>
              </w:rPr>
            </w:pPr>
            <w:r w:rsidRPr="00872EC1">
              <w:rPr>
                <w:rFonts w:hAnsi="Calibri" w:hint="eastAsia"/>
                <w:color w:val="000000"/>
                <w:sz w:val="24"/>
                <w:szCs w:val="24"/>
              </w:rPr>
              <w:t>創意性作法</w:t>
            </w:r>
            <w:r w:rsidRPr="00872EC1">
              <w:rPr>
                <w:rFonts w:ascii="Times New Roman" w:cs="Times New Roman"/>
                <w:color w:val="000000"/>
                <w:sz w:val="24"/>
                <w:szCs w:val="24"/>
              </w:rPr>
              <w:t>(</w:t>
            </w:r>
            <w:r w:rsidR="002F2EA5">
              <w:rPr>
                <w:rFonts w:ascii="Times New Roman" w:cs="Times New Roman" w:hint="eastAsia"/>
                <w:color w:val="000000"/>
                <w:sz w:val="24"/>
                <w:szCs w:val="24"/>
              </w:rPr>
              <w:t>2</w:t>
            </w:r>
            <w:r w:rsidRPr="00872EC1">
              <w:rPr>
                <w:rFonts w:ascii="Times New Roman" w:cs="Times New Roman"/>
                <w:color w:val="000000"/>
                <w:sz w:val="24"/>
                <w:szCs w:val="24"/>
              </w:rPr>
              <w:t xml:space="preserve">0%) </w:t>
            </w:r>
          </w:p>
        </w:tc>
        <w:tc>
          <w:tcPr>
            <w:tcW w:w="5548" w:type="dxa"/>
          </w:tcPr>
          <w:p w:rsidR="008F5240" w:rsidRPr="00872EC1" w:rsidRDefault="008F5240" w:rsidP="001C3ECC">
            <w:pPr>
              <w:ind w:left="240" w:hangingChars="100" w:hanging="240"/>
              <w:rPr>
                <w:color w:val="000000"/>
                <w:sz w:val="24"/>
                <w:szCs w:val="24"/>
              </w:rPr>
            </w:pPr>
            <w:r w:rsidRPr="00872EC1">
              <w:rPr>
                <w:rFonts w:ascii="Times New Roman" w:cs="Times New Roman"/>
                <w:color w:val="000000"/>
                <w:sz w:val="24"/>
                <w:szCs w:val="24"/>
              </w:rPr>
              <w:t>1.0-5</w:t>
            </w:r>
            <w:r w:rsidRPr="00872EC1">
              <w:rPr>
                <w:rFonts w:hint="eastAsia"/>
                <w:color w:val="000000"/>
                <w:sz w:val="24"/>
                <w:szCs w:val="24"/>
              </w:rPr>
              <w:t>分：利用本中心提供素材進行張貼，讓來院民眾進行瀏覽。</w:t>
            </w:r>
            <w:r w:rsidRPr="00872EC1">
              <w:rPr>
                <w:color w:val="000000"/>
                <w:sz w:val="24"/>
                <w:szCs w:val="24"/>
              </w:rPr>
              <w:t xml:space="preserve"> </w:t>
            </w:r>
          </w:p>
          <w:p w:rsidR="008F5240" w:rsidRPr="00872EC1" w:rsidRDefault="008F5240" w:rsidP="0024032A">
            <w:pPr>
              <w:ind w:left="240" w:hangingChars="100" w:hanging="240"/>
              <w:rPr>
                <w:color w:val="000000"/>
                <w:sz w:val="24"/>
                <w:szCs w:val="24"/>
              </w:rPr>
            </w:pPr>
            <w:r w:rsidRPr="00872EC1">
              <w:rPr>
                <w:rFonts w:ascii="Times New Roman" w:cs="Times New Roman"/>
                <w:color w:val="000000"/>
                <w:sz w:val="24"/>
                <w:szCs w:val="24"/>
              </w:rPr>
              <w:t>2.6-10</w:t>
            </w:r>
            <w:r w:rsidRPr="00872EC1">
              <w:rPr>
                <w:rFonts w:hint="eastAsia"/>
                <w:color w:val="000000"/>
                <w:sz w:val="24"/>
                <w:szCs w:val="24"/>
              </w:rPr>
              <w:t>分：除中心提供素材外亦搭配機構</w:t>
            </w:r>
            <w:r w:rsidR="0024032A">
              <w:rPr>
                <w:rFonts w:hint="eastAsia"/>
                <w:color w:val="000000"/>
                <w:sz w:val="24"/>
                <w:szCs w:val="24"/>
              </w:rPr>
              <w:t>自身</w:t>
            </w:r>
            <w:r w:rsidRPr="00872EC1">
              <w:rPr>
                <w:rFonts w:hint="eastAsia"/>
                <w:color w:val="000000"/>
                <w:sz w:val="24"/>
                <w:szCs w:val="24"/>
              </w:rPr>
              <w:t>之宣導素材</w:t>
            </w:r>
            <w:r w:rsidR="00B773F8">
              <w:rPr>
                <w:rFonts w:hint="eastAsia"/>
                <w:color w:val="000000"/>
                <w:sz w:val="24"/>
                <w:szCs w:val="24"/>
              </w:rPr>
              <w:t>及各種院內媒體管道</w:t>
            </w:r>
            <w:r w:rsidRPr="00872EC1">
              <w:rPr>
                <w:rFonts w:hint="eastAsia"/>
                <w:color w:val="000000"/>
                <w:sz w:val="24"/>
                <w:szCs w:val="24"/>
              </w:rPr>
              <w:t>，結合主題式的宣導</w:t>
            </w:r>
            <w:r w:rsidR="00BB7972">
              <w:rPr>
                <w:rFonts w:hint="eastAsia"/>
                <w:color w:val="000000"/>
                <w:sz w:val="24"/>
                <w:szCs w:val="24"/>
              </w:rPr>
              <w:t>進行推廣</w:t>
            </w:r>
            <w:r w:rsidRPr="00872EC1">
              <w:rPr>
                <w:rFonts w:hint="eastAsia"/>
                <w:color w:val="000000"/>
                <w:sz w:val="24"/>
                <w:szCs w:val="24"/>
              </w:rPr>
              <w:t>。</w:t>
            </w:r>
            <w:r w:rsidRPr="00872EC1">
              <w:rPr>
                <w:color w:val="000000"/>
                <w:sz w:val="24"/>
                <w:szCs w:val="24"/>
              </w:rPr>
              <w:t xml:space="preserve"> </w:t>
            </w:r>
          </w:p>
          <w:p w:rsidR="008F5240" w:rsidRDefault="008F5240" w:rsidP="002F2EA5">
            <w:pPr>
              <w:ind w:left="240" w:hangingChars="100" w:hanging="240"/>
              <w:rPr>
                <w:color w:val="000000"/>
                <w:sz w:val="24"/>
                <w:szCs w:val="24"/>
              </w:rPr>
            </w:pPr>
            <w:r w:rsidRPr="00872EC1">
              <w:rPr>
                <w:rFonts w:ascii="Times New Roman" w:cs="Times New Roman"/>
                <w:color w:val="000000"/>
                <w:sz w:val="24"/>
                <w:szCs w:val="24"/>
              </w:rPr>
              <w:t>3.11-15</w:t>
            </w:r>
            <w:r w:rsidRPr="00872EC1">
              <w:rPr>
                <w:rFonts w:hint="eastAsia"/>
                <w:color w:val="000000"/>
                <w:sz w:val="24"/>
                <w:szCs w:val="24"/>
              </w:rPr>
              <w:t>分：</w:t>
            </w:r>
            <w:r w:rsidR="001D539E" w:rsidRPr="00872EC1">
              <w:rPr>
                <w:rFonts w:hint="eastAsia"/>
                <w:color w:val="000000"/>
                <w:sz w:val="24"/>
                <w:szCs w:val="24"/>
              </w:rPr>
              <w:t>與社區</w:t>
            </w:r>
            <w:r w:rsidR="001D539E">
              <w:rPr>
                <w:rFonts w:hint="eastAsia"/>
                <w:color w:val="000000"/>
                <w:sz w:val="24"/>
                <w:szCs w:val="24"/>
              </w:rPr>
              <w:t>或公司行號</w:t>
            </w:r>
            <w:r w:rsidR="001D539E" w:rsidRPr="00872EC1">
              <w:rPr>
                <w:rFonts w:hint="eastAsia"/>
                <w:color w:val="000000"/>
                <w:sz w:val="24"/>
                <w:szCs w:val="24"/>
              </w:rPr>
              <w:t>合作辦理相關活動，如</w:t>
            </w:r>
            <w:r w:rsidR="001D539E">
              <w:rPr>
                <w:rFonts w:hint="eastAsia"/>
                <w:color w:val="000000"/>
                <w:sz w:val="24"/>
                <w:szCs w:val="24"/>
              </w:rPr>
              <w:t>成人健檢、公司家庭日或運動會宣導</w:t>
            </w:r>
            <w:r w:rsidR="001D539E" w:rsidRPr="00872EC1">
              <w:rPr>
                <w:rFonts w:hint="eastAsia"/>
                <w:color w:val="000000"/>
                <w:sz w:val="24"/>
                <w:szCs w:val="24"/>
              </w:rPr>
              <w:t>等。</w:t>
            </w:r>
            <w:r w:rsidR="002F2EA5">
              <w:rPr>
                <w:rFonts w:hint="eastAsia"/>
                <w:color w:val="000000"/>
                <w:sz w:val="24"/>
                <w:szCs w:val="24"/>
              </w:rPr>
              <w:t>尚無太大</w:t>
            </w:r>
            <w:r w:rsidR="002F2EA5" w:rsidRPr="00872EC1">
              <w:rPr>
                <w:rFonts w:hint="eastAsia"/>
                <w:color w:val="000000"/>
                <w:sz w:val="24"/>
                <w:szCs w:val="24"/>
              </w:rPr>
              <w:t>創意作法或成效可供同業學習分享。</w:t>
            </w:r>
          </w:p>
          <w:p w:rsidR="002F2EA5" w:rsidRPr="00872EC1" w:rsidRDefault="002F2EA5" w:rsidP="002F2EA5">
            <w:pPr>
              <w:ind w:left="240" w:hangingChars="100" w:hanging="240"/>
              <w:rPr>
                <w:color w:val="000000"/>
                <w:sz w:val="24"/>
                <w:szCs w:val="24"/>
              </w:rPr>
            </w:pPr>
            <w:r>
              <w:rPr>
                <w:rFonts w:hint="eastAsia"/>
                <w:color w:val="000000"/>
                <w:sz w:val="24"/>
                <w:szCs w:val="24"/>
              </w:rPr>
              <w:t>4.16-20分：</w:t>
            </w:r>
            <w:r w:rsidRPr="00872EC1">
              <w:rPr>
                <w:rFonts w:hint="eastAsia"/>
                <w:color w:val="000000"/>
                <w:sz w:val="24"/>
                <w:szCs w:val="24"/>
              </w:rPr>
              <w:t>與社區</w:t>
            </w:r>
            <w:r>
              <w:rPr>
                <w:rFonts w:hint="eastAsia"/>
                <w:color w:val="000000"/>
                <w:sz w:val="24"/>
                <w:szCs w:val="24"/>
              </w:rPr>
              <w:t>或公司行號</w:t>
            </w:r>
            <w:r w:rsidRPr="00872EC1">
              <w:rPr>
                <w:rFonts w:hint="eastAsia"/>
                <w:color w:val="000000"/>
                <w:sz w:val="24"/>
                <w:szCs w:val="24"/>
              </w:rPr>
              <w:t>合作辦理相關活動，如</w:t>
            </w:r>
            <w:r>
              <w:rPr>
                <w:rFonts w:hint="eastAsia"/>
                <w:color w:val="000000"/>
                <w:sz w:val="24"/>
                <w:szCs w:val="24"/>
              </w:rPr>
              <w:t>成人健檢、公司家庭日或運動會宣導</w:t>
            </w:r>
            <w:r w:rsidRPr="00872EC1">
              <w:rPr>
                <w:rFonts w:hint="eastAsia"/>
                <w:color w:val="000000"/>
                <w:sz w:val="24"/>
                <w:szCs w:val="24"/>
              </w:rPr>
              <w:t>等。創意作法或成效可供同業學習分享。</w:t>
            </w:r>
          </w:p>
        </w:tc>
      </w:tr>
      <w:tr w:rsidR="008F5240" w:rsidRPr="00872EC1" w:rsidTr="001C3ECC">
        <w:trPr>
          <w:trHeight w:val="122"/>
        </w:trPr>
        <w:tc>
          <w:tcPr>
            <w:tcW w:w="2660" w:type="dxa"/>
          </w:tcPr>
          <w:p w:rsidR="008F5240" w:rsidRPr="00872EC1" w:rsidRDefault="008F5240" w:rsidP="001C3ECC">
            <w:pPr>
              <w:rPr>
                <w:rFonts w:ascii="Times New Roman" w:cs="Times New Roman"/>
                <w:color w:val="000000"/>
                <w:sz w:val="24"/>
                <w:szCs w:val="24"/>
              </w:rPr>
            </w:pPr>
            <w:r w:rsidRPr="00872EC1">
              <w:rPr>
                <w:rFonts w:hAnsi="Calibri" w:hint="eastAsia"/>
                <w:color w:val="000000"/>
                <w:sz w:val="24"/>
                <w:szCs w:val="24"/>
              </w:rPr>
              <w:t>活動多元化</w:t>
            </w:r>
            <w:r w:rsidRPr="00872EC1">
              <w:rPr>
                <w:rFonts w:ascii="Times New Roman" w:cs="Times New Roman"/>
                <w:color w:val="000000"/>
                <w:sz w:val="24"/>
                <w:szCs w:val="24"/>
              </w:rPr>
              <w:t xml:space="preserve">(20%) </w:t>
            </w:r>
          </w:p>
        </w:tc>
        <w:tc>
          <w:tcPr>
            <w:tcW w:w="5548" w:type="dxa"/>
          </w:tcPr>
          <w:p w:rsidR="008F5240" w:rsidRPr="00BE32E7" w:rsidRDefault="008F5240" w:rsidP="001C3ECC">
            <w:pPr>
              <w:ind w:left="240" w:hangingChars="100" w:hanging="240"/>
              <w:rPr>
                <w:sz w:val="24"/>
                <w:szCs w:val="24"/>
              </w:rPr>
            </w:pPr>
            <w:r w:rsidRPr="00872EC1">
              <w:rPr>
                <w:rFonts w:ascii="Times New Roman" w:cs="Times New Roman"/>
                <w:color w:val="000000"/>
                <w:sz w:val="24"/>
                <w:szCs w:val="24"/>
              </w:rPr>
              <w:t>1. 0-10</w:t>
            </w:r>
            <w:r w:rsidRPr="00872EC1">
              <w:rPr>
                <w:rFonts w:hint="eastAsia"/>
                <w:color w:val="000000"/>
                <w:sz w:val="24"/>
                <w:szCs w:val="24"/>
              </w:rPr>
              <w:t>分：利用本中心提供素材，除</w:t>
            </w:r>
            <w:r w:rsidR="006C5E78">
              <w:rPr>
                <w:rFonts w:hint="eastAsia"/>
                <w:color w:val="000000"/>
                <w:sz w:val="24"/>
                <w:szCs w:val="24"/>
              </w:rPr>
              <w:t>辦理宣導活動外</w:t>
            </w:r>
            <w:r w:rsidRPr="00BE32E7">
              <w:rPr>
                <w:rFonts w:hint="eastAsia"/>
                <w:sz w:val="24"/>
                <w:szCs w:val="24"/>
              </w:rPr>
              <w:t>，病房亦有參與宣導（如設響應區、張貼海報、本中心</w:t>
            </w:r>
            <w:r w:rsidRPr="00BE32E7">
              <w:rPr>
                <w:rFonts w:ascii="Times New Roman" w:cs="Times New Roman"/>
                <w:sz w:val="24"/>
                <w:szCs w:val="24"/>
              </w:rPr>
              <w:t>Facebook</w:t>
            </w:r>
            <w:r w:rsidRPr="00BE32E7">
              <w:rPr>
                <w:rFonts w:hint="eastAsia"/>
                <w:sz w:val="24"/>
                <w:szCs w:val="24"/>
              </w:rPr>
              <w:t>粉專留言說讚並截圖）。</w:t>
            </w:r>
            <w:r w:rsidRPr="00BE32E7">
              <w:rPr>
                <w:sz w:val="24"/>
                <w:szCs w:val="24"/>
              </w:rPr>
              <w:t xml:space="preserve"> </w:t>
            </w:r>
          </w:p>
          <w:p w:rsidR="008F5240" w:rsidRPr="00872EC1" w:rsidRDefault="008F5240" w:rsidP="001C3ECC">
            <w:pPr>
              <w:pStyle w:val="Default"/>
              <w:ind w:left="240" w:hangingChars="100" w:hanging="240"/>
              <w:rPr>
                <w:rFonts w:hAnsi="Times New Roman"/>
              </w:rPr>
            </w:pPr>
            <w:r w:rsidRPr="00BE32E7">
              <w:rPr>
                <w:rFonts w:ascii="Times New Roman" w:hAnsi="Times New Roman" w:cs="Times New Roman"/>
              </w:rPr>
              <w:t>2. 11-20</w:t>
            </w:r>
            <w:r w:rsidRPr="00BE32E7">
              <w:rPr>
                <w:rFonts w:hAnsi="Times New Roman" w:hint="eastAsia"/>
              </w:rPr>
              <w:t>分：宣導</w:t>
            </w:r>
            <w:r w:rsidR="0024032A">
              <w:rPr>
                <w:rFonts w:hAnsi="Times New Roman" w:hint="eastAsia"/>
              </w:rPr>
              <w:t>活動</w:t>
            </w:r>
            <w:r w:rsidRPr="00BE32E7">
              <w:rPr>
                <w:rFonts w:ascii="Times New Roman" w:hAnsi="Times New Roman" w:cs="Times New Roman"/>
              </w:rPr>
              <w:t>4</w:t>
            </w:r>
            <w:r w:rsidRPr="00BE32E7">
              <w:rPr>
                <w:rFonts w:hAnsi="Times New Roman" w:hint="eastAsia"/>
              </w:rPr>
              <w:t>種方式以上，如</w:t>
            </w:r>
            <w:r w:rsidR="00B773F8">
              <w:rPr>
                <w:rFonts w:hAnsi="Times New Roman" w:hint="eastAsia"/>
              </w:rPr>
              <w:t>網路</w:t>
            </w:r>
            <w:r w:rsidRPr="00BE32E7">
              <w:rPr>
                <w:rFonts w:hAnsi="Times New Roman" w:hint="eastAsia"/>
              </w:rPr>
              <w:t>媒體宣導、有獎徵答活動、</w:t>
            </w:r>
            <w:r w:rsidR="0024032A">
              <w:rPr>
                <w:rFonts w:hAnsi="Times New Roman" w:hint="eastAsia"/>
              </w:rPr>
              <w:t>器捐感恩音樂會、老人健檢宣導、企業宣導、宗教團體宣導</w:t>
            </w:r>
            <w:r w:rsidR="00B773F8">
              <w:rPr>
                <w:rFonts w:hAnsi="Times New Roman" w:hint="eastAsia"/>
              </w:rPr>
              <w:t>、社區宣導</w:t>
            </w:r>
            <w:r w:rsidRPr="00BE32E7">
              <w:rPr>
                <w:rFonts w:hAnsi="Times New Roman" w:hint="eastAsia"/>
              </w:rPr>
              <w:t>等。</w:t>
            </w:r>
            <w:r w:rsidRPr="00BE32E7">
              <w:rPr>
                <w:rFonts w:hAnsi="Times New Roman"/>
              </w:rPr>
              <w:t xml:space="preserve"> </w:t>
            </w:r>
          </w:p>
        </w:tc>
      </w:tr>
      <w:tr w:rsidR="0024032A" w:rsidRPr="00872EC1" w:rsidTr="001C3ECC">
        <w:trPr>
          <w:trHeight w:val="122"/>
        </w:trPr>
        <w:tc>
          <w:tcPr>
            <w:tcW w:w="2660" w:type="dxa"/>
          </w:tcPr>
          <w:p w:rsidR="0024032A" w:rsidRPr="00872EC1" w:rsidRDefault="0024032A" w:rsidP="001C3ECC">
            <w:pPr>
              <w:rPr>
                <w:rFonts w:hAnsi="Calibri"/>
                <w:color w:val="000000"/>
                <w:sz w:val="24"/>
                <w:szCs w:val="24"/>
              </w:rPr>
            </w:pPr>
            <w:r>
              <w:rPr>
                <w:rFonts w:hAnsi="Calibri" w:hint="eastAsia"/>
                <w:color w:val="000000"/>
                <w:sz w:val="24"/>
                <w:szCs w:val="24"/>
              </w:rPr>
              <w:t>持續推廣</w:t>
            </w:r>
            <w:r w:rsidR="00C56CF1" w:rsidRPr="00872EC1">
              <w:rPr>
                <w:rFonts w:ascii="Times New Roman" w:cs="Times New Roman"/>
                <w:color w:val="000000"/>
                <w:sz w:val="24"/>
                <w:szCs w:val="24"/>
              </w:rPr>
              <w:t>(</w:t>
            </w:r>
            <w:r w:rsidR="00C56CF1">
              <w:rPr>
                <w:rFonts w:ascii="Times New Roman" w:cs="Times New Roman" w:hint="eastAsia"/>
                <w:color w:val="000000"/>
                <w:sz w:val="24"/>
                <w:szCs w:val="24"/>
              </w:rPr>
              <w:t>1</w:t>
            </w:r>
            <w:r w:rsidR="00C56CF1" w:rsidRPr="00872EC1">
              <w:rPr>
                <w:rFonts w:ascii="Times New Roman" w:cs="Times New Roman"/>
                <w:color w:val="000000"/>
                <w:sz w:val="24"/>
                <w:szCs w:val="24"/>
              </w:rPr>
              <w:t>0%)</w:t>
            </w:r>
          </w:p>
        </w:tc>
        <w:tc>
          <w:tcPr>
            <w:tcW w:w="5548" w:type="dxa"/>
          </w:tcPr>
          <w:p w:rsidR="00C56CF1" w:rsidRPr="00872EC1" w:rsidRDefault="00C56CF1" w:rsidP="00C56CF1">
            <w:pPr>
              <w:ind w:left="240" w:hangingChars="100" w:hanging="240"/>
              <w:rPr>
                <w:color w:val="000000"/>
                <w:sz w:val="24"/>
                <w:szCs w:val="24"/>
              </w:rPr>
            </w:pPr>
            <w:r w:rsidRPr="00872EC1">
              <w:rPr>
                <w:rFonts w:ascii="Times New Roman" w:cs="Times New Roman"/>
                <w:color w:val="000000"/>
                <w:sz w:val="24"/>
                <w:szCs w:val="24"/>
              </w:rPr>
              <w:t>1.0-5</w:t>
            </w:r>
            <w:r w:rsidRPr="00872EC1">
              <w:rPr>
                <w:rFonts w:hint="eastAsia"/>
                <w:color w:val="000000"/>
                <w:sz w:val="24"/>
                <w:szCs w:val="24"/>
              </w:rPr>
              <w:t>分：</w:t>
            </w:r>
            <w:r>
              <w:rPr>
                <w:rFonts w:hint="eastAsia"/>
                <w:color w:val="000000"/>
                <w:sz w:val="24"/>
                <w:szCs w:val="24"/>
              </w:rPr>
              <w:t>1-5月有辦理器官捐贈相關宣導活動或課程</w:t>
            </w:r>
            <w:r w:rsidRPr="00872EC1">
              <w:rPr>
                <w:rFonts w:hint="eastAsia"/>
                <w:color w:val="000000"/>
                <w:sz w:val="24"/>
                <w:szCs w:val="24"/>
              </w:rPr>
              <w:t>。</w:t>
            </w:r>
            <w:r w:rsidRPr="00872EC1">
              <w:rPr>
                <w:color w:val="000000"/>
                <w:sz w:val="24"/>
                <w:szCs w:val="24"/>
              </w:rPr>
              <w:t xml:space="preserve"> </w:t>
            </w:r>
          </w:p>
          <w:p w:rsidR="0024032A" w:rsidRPr="00872EC1" w:rsidRDefault="00C56CF1" w:rsidP="00C56CF1">
            <w:pPr>
              <w:ind w:left="240" w:hangingChars="100" w:hanging="240"/>
              <w:rPr>
                <w:rFonts w:ascii="Times New Roman" w:cs="Times New Roman"/>
                <w:color w:val="000000"/>
                <w:sz w:val="24"/>
                <w:szCs w:val="24"/>
              </w:rPr>
            </w:pPr>
            <w:r w:rsidRPr="00872EC1">
              <w:rPr>
                <w:rFonts w:ascii="Times New Roman" w:cs="Times New Roman"/>
                <w:color w:val="000000"/>
                <w:sz w:val="24"/>
                <w:szCs w:val="24"/>
              </w:rPr>
              <w:t>2.6-10</w:t>
            </w:r>
            <w:r w:rsidRPr="00872EC1">
              <w:rPr>
                <w:rFonts w:hint="eastAsia"/>
                <w:color w:val="000000"/>
                <w:sz w:val="24"/>
                <w:szCs w:val="24"/>
              </w:rPr>
              <w:t>分：</w:t>
            </w:r>
            <w:r w:rsidR="00524A24">
              <w:rPr>
                <w:rFonts w:hint="eastAsia"/>
                <w:color w:val="000000"/>
                <w:sz w:val="24"/>
                <w:szCs w:val="24"/>
              </w:rPr>
              <w:t>1-5月有辦理器官捐贈相關活動，且有新聞露出</w:t>
            </w:r>
            <w:r w:rsidRPr="00872EC1">
              <w:rPr>
                <w:rFonts w:hint="eastAsia"/>
                <w:color w:val="000000"/>
                <w:sz w:val="24"/>
                <w:szCs w:val="24"/>
              </w:rPr>
              <w:t>。</w:t>
            </w:r>
          </w:p>
        </w:tc>
      </w:tr>
    </w:tbl>
    <w:p w:rsidR="008F5240" w:rsidRDefault="008F5240" w:rsidP="008F5240">
      <w:pPr>
        <w:pStyle w:val="Default"/>
        <w:spacing w:line="500" w:lineRule="exact"/>
        <w:rPr>
          <w:rFonts w:hAnsi="標楷體"/>
          <w:sz w:val="28"/>
          <w:szCs w:val="28"/>
        </w:rPr>
      </w:pPr>
    </w:p>
    <w:p w:rsidR="00991AB8" w:rsidRDefault="00991AB8">
      <w:pPr>
        <w:widowControl/>
        <w:autoSpaceDE/>
        <w:autoSpaceDN/>
        <w:adjustRightInd/>
        <w:rPr>
          <w:rFonts w:hAnsi="標楷體"/>
          <w:b/>
          <w:color w:val="000000"/>
          <w:sz w:val="28"/>
          <w:szCs w:val="28"/>
        </w:rPr>
      </w:pPr>
      <w:r>
        <w:rPr>
          <w:rFonts w:hAnsi="標楷體"/>
          <w:b/>
          <w:sz w:val="28"/>
          <w:szCs w:val="28"/>
        </w:rPr>
        <w:br w:type="page"/>
      </w:r>
    </w:p>
    <w:p w:rsidR="008F5240" w:rsidRPr="00991AB8" w:rsidRDefault="008F5240" w:rsidP="008F5240">
      <w:pPr>
        <w:pStyle w:val="Default"/>
        <w:spacing w:line="500" w:lineRule="exact"/>
        <w:rPr>
          <w:rFonts w:hAnsi="標楷體"/>
          <w:b/>
          <w:sz w:val="28"/>
          <w:szCs w:val="28"/>
        </w:rPr>
      </w:pPr>
      <w:r w:rsidRPr="00991AB8">
        <w:rPr>
          <w:rFonts w:hAnsi="標楷體" w:hint="eastAsia"/>
          <w:b/>
          <w:sz w:val="28"/>
          <w:szCs w:val="28"/>
        </w:rPr>
        <w:lastRenderedPageBreak/>
        <w:t>表二、評分表格式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2037"/>
        <w:gridCol w:w="2037"/>
        <w:gridCol w:w="2038"/>
      </w:tblGrid>
      <w:tr w:rsidR="008F5240" w:rsidRPr="005C4CF0" w:rsidTr="00595CDB">
        <w:tc>
          <w:tcPr>
            <w:tcW w:w="2488"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審稿委員：</w:t>
            </w:r>
            <w:r w:rsidRPr="005C4CF0">
              <w:rPr>
                <w:rFonts w:hAnsi="標楷體" w:hint="eastAsia"/>
                <w:u w:val="single"/>
              </w:rPr>
              <w:t>王大愛</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1</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2</w:t>
            </w:r>
          </w:p>
        </w:tc>
        <w:tc>
          <w:tcPr>
            <w:tcW w:w="2038"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3</w:t>
            </w:r>
          </w:p>
        </w:tc>
      </w:tr>
      <w:tr w:rsidR="008F5240" w:rsidRPr="005C4CF0" w:rsidTr="00595CDB">
        <w:tc>
          <w:tcPr>
            <w:tcW w:w="2488"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醫事機構代碼</w:t>
            </w:r>
          </w:p>
        </w:tc>
        <w:tc>
          <w:tcPr>
            <w:tcW w:w="2037" w:type="dxa"/>
            <w:shd w:val="clear" w:color="auto" w:fill="auto"/>
          </w:tcPr>
          <w:p w:rsidR="008F5240" w:rsidRPr="00BE32E7" w:rsidRDefault="008F5240" w:rsidP="001C3ECC">
            <w:pPr>
              <w:pStyle w:val="Default"/>
            </w:pPr>
            <w:r w:rsidRPr="00BE32E7">
              <w:t>1000000000</w:t>
            </w:r>
          </w:p>
        </w:tc>
        <w:tc>
          <w:tcPr>
            <w:tcW w:w="2037" w:type="dxa"/>
            <w:shd w:val="clear" w:color="auto" w:fill="auto"/>
          </w:tcPr>
          <w:p w:rsidR="008F5240" w:rsidRPr="00BE32E7" w:rsidRDefault="008F5240" w:rsidP="001C3ECC">
            <w:pPr>
              <w:pStyle w:val="Default"/>
            </w:pPr>
            <w:r w:rsidRPr="00BE32E7">
              <w:t>1</w:t>
            </w:r>
            <w:r w:rsidRPr="00BE32E7">
              <w:rPr>
                <w:rFonts w:hint="eastAsia"/>
              </w:rPr>
              <w:t>1</w:t>
            </w:r>
            <w:r w:rsidRPr="00BE32E7">
              <w:t>00000000</w:t>
            </w:r>
          </w:p>
        </w:tc>
        <w:tc>
          <w:tcPr>
            <w:tcW w:w="2038" w:type="dxa"/>
            <w:shd w:val="clear" w:color="auto" w:fill="auto"/>
          </w:tcPr>
          <w:p w:rsidR="008F5240" w:rsidRPr="00BE32E7" w:rsidRDefault="008F5240" w:rsidP="001C3ECC">
            <w:pPr>
              <w:pStyle w:val="Default"/>
            </w:pPr>
            <w:r w:rsidRPr="00BE32E7">
              <w:t>1</w:t>
            </w:r>
            <w:r w:rsidRPr="00BE32E7">
              <w:rPr>
                <w:rFonts w:hint="eastAsia"/>
              </w:rPr>
              <w:t>15</w:t>
            </w:r>
            <w:r w:rsidRPr="00BE32E7">
              <w:t>0000000</w:t>
            </w:r>
          </w:p>
        </w:tc>
      </w:tr>
      <w:tr w:rsidR="008F5240" w:rsidRPr="005C4CF0" w:rsidTr="00595CDB">
        <w:tc>
          <w:tcPr>
            <w:tcW w:w="2488"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醫事機構名稱</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A醫院</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B醫院</w:t>
            </w:r>
          </w:p>
        </w:tc>
        <w:tc>
          <w:tcPr>
            <w:tcW w:w="2038"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C醫院</w:t>
            </w:r>
          </w:p>
        </w:tc>
      </w:tr>
      <w:tr w:rsidR="008F5240" w:rsidRPr="005C4CF0" w:rsidTr="00595CDB">
        <w:tc>
          <w:tcPr>
            <w:tcW w:w="2488"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機構層級</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醫學中心</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區域醫院</w:t>
            </w:r>
          </w:p>
        </w:tc>
        <w:tc>
          <w:tcPr>
            <w:tcW w:w="2038"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地區醫院</w:t>
            </w:r>
          </w:p>
        </w:tc>
      </w:tr>
      <w:tr w:rsidR="008F5240" w:rsidRPr="005C4CF0" w:rsidTr="00595CDB">
        <w:tc>
          <w:tcPr>
            <w:tcW w:w="2488" w:type="dxa"/>
            <w:shd w:val="clear" w:color="auto" w:fill="auto"/>
          </w:tcPr>
          <w:p w:rsidR="008F5240" w:rsidRPr="005C4CF0" w:rsidRDefault="0049477E" w:rsidP="001C3ECC">
            <w:pPr>
              <w:pStyle w:val="Default"/>
              <w:spacing w:line="500" w:lineRule="exact"/>
              <w:rPr>
                <w:rFonts w:hAnsi="標楷體"/>
              </w:rPr>
            </w:pPr>
            <w:r>
              <w:rPr>
                <w:rFonts w:hAnsi="標楷體" w:hint="eastAsia"/>
              </w:rPr>
              <w:t>線上活動</w:t>
            </w:r>
            <w:r w:rsidR="00595CDB">
              <w:rPr>
                <w:rFonts w:hAnsi="標楷體" w:hint="eastAsia"/>
              </w:rPr>
              <w:t>次數</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10</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4</w:t>
            </w:r>
          </w:p>
        </w:tc>
        <w:tc>
          <w:tcPr>
            <w:tcW w:w="2038"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2</w:t>
            </w:r>
          </w:p>
        </w:tc>
      </w:tr>
      <w:tr w:rsidR="008F5240" w:rsidRPr="005C4CF0" w:rsidTr="00595CDB">
        <w:tc>
          <w:tcPr>
            <w:tcW w:w="2488" w:type="dxa"/>
            <w:shd w:val="clear" w:color="auto" w:fill="auto"/>
          </w:tcPr>
          <w:p w:rsidR="008F5240" w:rsidRPr="005C4CF0" w:rsidRDefault="00595CDB" w:rsidP="001C3ECC">
            <w:pPr>
              <w:pStyle w:val="Default"/>
              <w:spacing w:line="500" w:lineRule="exact"/>
              <w:rPr>
                <w:rFonts w:hAnsi="標楷體"/>
              </w:rPr>
            </w:pPr>
            <w:r>
              <w:rPr>
                <w:rFonts w:ascii="docs-Roboto" w:hAnsi="docs-Roboto"/>
                <w:color w:val="202124"/>
                <w:shd w:val="clear" w:color="auto" w:fill="F8F9FA"/>
              </w:rPr>
              <w:t>線上線上活動觸及人數</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500</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300</w:t>
            </w:r>
          </w:p>
        </w:tc>
        <w:tc>
          <w:tcPr>
            <w:tcW w:w="2038"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150</w:t>
            </w:r>
          </w:p>
        </w:tc>
      </w:tr>
      <w:tr w:rsidR="008F5240" w:rsidRPr="005C4CF0" w:rsidTr="00595CDB">
        <w:tc>
          <w:tcPr>
            <w:tcW w:w="2488" w:type="dxa"/>
            <w:shd w:val="clear" w:color="auto" w:fill="auto"/>
          </w:tcPr>
          <w:p w:rsidR="008F5240" w:rsidRPr="005C4CF0" w:rsidRDefault="00595CDB" w:rsidP="001C3ECC">
            <w:pPr>
              <w:pStyle w:val="Default"/>
              <w:spacing w:line="500" w:lineRule="exact"/>
              <w:rPr>
                <w:rFonts w:hAnsi="標楷體"/>
              </w:rPr>
            </w:pPr>
            <w:r>
              <w:rPr>
                <w:rFonts w:hAnsi="標楷體" w:hint="eastAsia"/>
              </w:rPr>
              <w:t>實體活動場次</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6</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2</w:t>
            </w:r>
          </w:p>
        </w:tc>
        <w:tc>
          <w:tcPr>
            <w:tcW w:w="2038"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3</w:t>
            </w:r>
          </w:p>
        </w:tc>
      </w:tr>
      <w:tr w:rsidR="008F5240" w:rsidRPr="005C4CF0" w:rsidTr="00595CDB">
        <w:tc>
          <w:tcPr>
            <w:tcW w:w="2488" w:type="dxa"/>
            <w:shd w:val="clear" w:color="auto" w:fill="auto"/>
          </w:tcPr>
          <w:p w:rsidR="008F5240" w:rsidRPr="005C4CF0" w:rsidRDefault="00595CDB" w:rsidP="001C3ECC">
            <w:pPr>
              <w:pStyle w:val="Default"/>
              <w:spacing w:line="500" w:lineRule="exact"/>
              <w:rPr>
                <w:rFonts w:hAnsi="標楷體"/>
              </w:rPr>
            </w:pPr>
            <w:r>
              <w:rPr>
                <w:rFonts w:hAnsi="標楷體" w:hint="eastAsia"/>
              </w:rPr>
              <w:t>實體活動參與人次</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350</w:t>
            </w:r>
          </w:p>
        </w:tc>
        <w:tc>
          <w:tcPr>
            <w:tcW w:w="2037"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95</w:t>
            </w:r>
          </w:p>
        </w:tc>
        <w:tc>
          <w:tcPr>
            <w:tcW w:w="2038" w:type="dxa"/>
            <w:shd w:val="clear" w:color="auto" w:fill="auto"/>
          </w:tcPr>
          <w:p w:rsidR="008F5240" w:rsidRPr="005C4CF0" w:rsidRDefault="008F5240" w:rsidP="001C3ECC">
            <w:pPr>
              <w:pStyle w:val="Default"/>
              <w:spacing w:line="500" w:lineRule="exact"/>
              <w:rPr>
                <w:rFonts w:hAnsi="標楷體"/>
              </w:rPr>
            </w:pPr>
            <w:r w:rsidRPr="005C4CF0">
              <w:rPr>
                <w:rFonts w:hAnsi="標楷體" w:hint="eastAsia"/>
              </w:rPr>
              <w:t>100</w:t>
            </w:r>
          </w:p>
        </w:tc>
      </w:tr>
      <w:tr w:rsidR="00595CDB" w:rsidRPr="005C4CF0" w:rsidTr="00595CDB">
        <w:tc>
          <w:tcPr>
            <w:tcW w:w="2488" w:type="dxa"/>
            <w:shd w:val="clear" w:color="auto" w:fill="auto"/>
          </w:tcPr>
          <w:p w:rsidR="00595CDB" w:rsidRDefault="00595CDB" w:rsidP="001C3ECC">
            <w:pPr>
              <w:pStyle w:val="Default"/>
              <w:spacing w:line="500" w:lineRule="exact"/>
              <w:rPr>
                <w:rFonts w:hAnsi="標楷體"/>
              </w:rPr>
            </w:pPr>
            <w:r>
              <w:rPr>
                <w:rFonts w:ascii="docs-Roboto" w:hAnsi="docs-Roboto"/>
                <w:color w:val="202124"/>
                <w:shd w:val="clear" w:color="auto" w:fill="F8F9FA"/>
              </w:rPr>
              <w:t>新聞媒體露出則數</w:t>
            </w:r>
          </w:p>
        </w:tc>
        <w:tc>
          <w:tcPr>
            <w:tcW w:w="2037" w:type="dxa"/>
            <w:shd w:val="clear" w:color="auto" w:fill="auto"/>
          </w:tcPr>
          <w:p w:rsidR="00595CDB" w:rsidRPr="005C4CF0" w:rsidRDefault="00595CDB" w:rsidP="001C3ECC">
            <w:pPr>
              <w:pStyle w:val="Default"/>
              <w:spacing w:line="500" w:lineRule="exact"/>
              <w:rPr>
                <w:rFonts w:hAnsi="標楷體"/>
              </w:rPr>
            </w:pPr>
            <w:r>
              <w:rPr>
                <w:rFonts w:hAnsi="標楷體" w:hint="eastAsia"/>
              </w:rPr>
              <w:t>1</w:t>
            </w:r>
          </w:p>
        </w:tc>
        <w:tc>
          <w:tcPr>
            <w:tcW w:w="2037" w:type="dxa"/>
            <w:shd w:val="clear" w:color="auto" w:fill="auto"/>
          </w:tcPr>
          <w:p w:rsidR="00595CDB" w:rsidRPr="005C4CF0" w:rsidRDefault="00595CDB" w:rsidP="001C3ECC">
            <w:pPr>
              <w:pStyle w:val="Default"/>
              <w:spacing w:line="500" w:lineRule="exact"/>
              <w:rPr>
                <w:rFonts w:hAnsi="標楷體"/>
              </w:rPr>
            </w:pPr>
            <w:r>
              <w:rPr>
                <w:rFonts w:hAnsi="標楷體" w:hint="eastAsia"/>
              </w:rPr>
              <w:t>0</w:t>
            </w:r>
          </w:p>
        </w:tc>
        <w:tc>
          <w:tcPr>
            <w:tcW w:w="2038" w:type="dxa"/>
            <w:shd w:val="clear" w:color="auto" w:fill="auto"/>
          </w:tcPr>
          <w:p w:rsidR="00595CDB" w:rsidRPr="005C4CF0" w:rsidRDefault="00595CDB" w:rsidP="001C3ECC">
            <w:pPr>
              <w:pStyle w:val="Default"/>
              <w:spacing w:line="500" w:lineRule="exact"/>
              <w:rPr>
                <w:rFonts w:hAnsi="標楷體"/>
              </w:rPr>
            </w:pPr>
            <w:r>
              <w:rPr>
                <w:rFonts w:hAnsi="標楷體" w:hint="eastAsia"/>
              </w:rPr>
              <w:t>0</w:t>
            </w:r>
          </w:p>
        </w:tc>
      </w:tr>
      <w:tr w:rsidR="00595CDB" w:rsidRPr="005C4CF0" w:rsidTr="00595CDB">
        <w:tc>
          <w:tcPr>
            <w:tcW w:w="2488" w:type="dxa"/>
            <w:shd w:val="clear" w:color="auto" w:fill="auto"/>
          </w:tcPr>
          <w:p w:rsidR="00595CDB" w:rsidRDefault="00595CDB" w:rsidP="001C3ECC">
            <w:pPr>
              <w:pStyle w:val="Default"/>
              <w:spacing w:line="500" w:lineRule="exact"/>
              <w:rPr>
                <w:rFonts w:hAnsi="標楷體"/>
              </w:rPr>
            </w:pPr>
            <w:r>
              <w:rPr>
                <w:rFonts w:ascii="docs-Roboto" w:hAnsi="docs-Roboto"/>
                <w:color w:val="202124"/>
                <w:shd w:val="clear" w:color="auto" w:fill="F8F9FA"/>
              </w:rPr>
              <w:t>教育訓練辦理場次</w:t>
            </w:r>
          </w:p>
        </w:tc>
        <w:tc>
          <w:tcPr>
            <w:tcW w:w="2037" w:type="dxa"/>
            <w:shd w:val="clear" w:color="auto" w:fill="auto"/>
          </w:tcPr>
          <w:p w:rsidR="00595CDB" w:rsidRPr="005C4CF0" w:rsidRDefault="00595CDB" w:rsidP="001C3ECC">
            <w:pPr>
              <w:pStyle w:val="Default"/>
              <w:spacing w:line="500" w:lineRule="exact"/>
              <w:rPr>
                <w:rFonts w:hAnsi="標楷體"/>
              </w:rPr>
            </w:pPr>
            <w:r>
              <w:rPr>
                <w:rFonts w:hAnsi="標楷體" w:hint="eastAsia"/>
              </w:rPr>
              <w:t>2</w:t>
            </w:r>
          </w:p>
        </w:tc>
        <w:tc>
          <w:tcPr>
            <w:tcW w:w="2037" w:type="dxa"/>
            <w:shd w:val="clear" w:color="auto" w:fill="auto"/>
          </w:tcPr>
          <w:p w:rsidR="00595CDB" w:rsidRPr="005C4CF0" w:rsidRDefault="00595CDB" w:rsidP="001C3ECC">
            <w:pPr>
              <w:pStyle w:val="Default"/>
              <w:spacing w:line="500" w:lineRule="exact"/>
              <w:rPr>
                <w:rFonts w:hAnsi="標楷體"/>
              </w:rPr>
            </w:pPr>
            <w:r>
              <w:rPr>
                <w:rFonts w:hAnsi="標楷體" w:hint="eastAsia"/>
              </w:rPr>
              <w:t>3</w:t>
            </w:r>
          </w:p>
        </w:tc>
        <w:tc>
          <w:tcPr>
            <w:tcW w:w="2038" w:type="dxa"/>
            <w:shd w:val="clear" w:color="auto" w:fill="auto"/>
          </w:tcPr>
          <w:p w:rsidR="00595CDB" w:rsidRPr="005C4CF0" w:rsidRDefault="00595CDB" w:rsidP="001C3ECC">
            <w:pPr>
              <w:pStyle w:val="Default"/>
              <w:spacing w:line="500" w:lineRule="exact"/>
              <w:rPr>
                <w:rFonts w:hAnsi="標楷體"/>
              </w:rPr>
            </w:pPr>
            <w:r>
              <w:rPr>
                <w:rFonts w:hAnsi="標楷體" w:hint="eastAsia"/>
              </w:rPr>
              <w:t>1</w:t>
            </w:r>
          </w:p>
        </w:tc>
      </w:tr>
      <w:tr w:rsidR="00595CDB" w:rsidRPr="005C4CF0" w:rsidTr="006A2F16">
        <w:tc>
          <w:tcPr>
            <w:tcW w:w="2488" w:type="dxa"/>
            <w:tcBorders>
              <w:bottom w:val="thinThickSmallGap" w:sz="24" w:space="0" w:color="auto"/>
            </w:tcBorders>
            <w:shd w:val="clear" w:color="auto" w:fill="auto"/>
          </w:tcPr>
          <w:p w:rsidR="00595CDB" w:rsidRDefault="00595CDB" w:rsidP="001C3ECC">
            <w:pPr>
              <w:pStyle w:val="Default"/>
              <w:spacing w:line="500" w:lineRule="exact"/>
              <w:rPr>
                <w:rFonts w:hAnsi="標楷體"/>
              </w:rPr>
            </w:pPr>
            <w:r>
              <w:rPr>
                <w:rFonts w:ascii="docs-Roboto" w:hAnsi="docs-Roboto"/>
                <w:color w:val="202124"/>
                <w:shd w:val="clear" w:color="auto" w:fill="F8F9FA"/>
              </w:rPr>
              <w:t>教育訓練</w:t>
            </w:r>
            <w:r>
              <w:rPr>
                <w:rFonts w:ascii="docs-Roboto" w:hAnsi="docs-Roboto" w:hint="eastAsia"/>
                <w:color w:val="202124"/>
                <w:shd w:val="clear" w:color="auto" w:fill="F8F9FA"/>
              </w:rPr>
              <w:t>參與人數</w:t>
            </w:r>
          </w:p>
        </w:tc>
        <w:tc>
          <w:tcPr>
            <w:tcW w:w="2037" w:type="dxa"/>
            <w:tcBorders>
              <w:bottom w:val="thinThickSmallGap" w:sz="24" w:space="0" w:color="auto"/>
            </w:tcBorders>
            <w:shd w:val="clear" w:color="auto" w:fill="auto"/>
          </w:tcPr>
          <w:p w:rsidR="00595CDB" w:rsidRPr="005C4CF0" w:rsidRDefault="00595CDB" w:rsidP="001C3ECC">
            <w:pPr>
              <w:pStyle w:val="Default"/>
              <w:spacing w:line="500" w:lineRule="exact"/>
              <w:rPr>
                <w:rFonts w:hAnsi="標楷體"/>
              </w:rPr>
            </w:pPr>
            <w:r>
              <w:rPr>
                <w:rFonts w:hAnsi="標楷體" w:hint="eastAsia"/>
              </w:rPr>
              <w:t>200</w:t>
            </w:r>
          </w:p>
        </w:tc>
        <w:tc>
          <w:tcPr>
            <w:tcW w:w="2037" w:type="dxa"/>
            <w:tcBorders>
              <w:bottom w:val="thinThickSmallGap" w:sz="24" w:space="0" w:color="auto"/>
            </w:tcBorders>
            <w:shd w:val="clear" w:color="auto" w:fill="auto"/>
          </w:tcPr>
          <w:p w:rsidR="00595CDB" w:rsidRPr="005C4CF0" w:rsidRDefault="00595CDB" w:rsidP="001C3ECC">
            <w:pPr>
              <w:pStyle w:val="Default"/>
              <w:spacing w:line="500" w:lineRule="exact"/>
              <w:rPr>
                <w:rFonts w:hAnsi="標楷體"/>
              </w:rPr>
            </w:pPr>
            <w:r>
              <w:rPr>
                <w:rFonts w:hAnsi="標楷體" w:hint="eastAsia"/>
              </w:rPr>
              <w:t>90</w:t>
            </w:r>
          </w:p>
        </w:tc>
        <w:tc>
          <w:tcPr>
            <w:tcW w:w="2038" w:type="dxa"/>
            <w:tcBorders>
              <w:bottom w:val="thinThickSmallGap" w:sz="24" w:space="0" w:color="auto"/>
            </w:tcBorders>
            <w:shd w:val="clear" w:color="auto" w:fill="auto"/>
          </w:tcPr>
          <w:p w:rsidR="00595CDB" w:rsidRPr="005C4CF0" w:rsidRDefault="00595CDB" w:rsidP="001C3ECC">
            <w:pPr>
              <w:pStyle w:val="Default"/>
              <w:spacing w:line="500" w:lineRule="exact"/>
              <w:rPr>
                <w:rFonts w:hAnsi="標楷體"/>
              </w:rPr>
            </w:pPr>
            <w:r>
              <w:rPr>
                <w:rFonts w:hAnsi="標楷體" w:hint="eastAsia"/>
              </w:rPr>
              <w:t>10</w:t>
            </w:r>
          </w:p>
        </w:tc>
      </w:tr>
      <w:tr w:rsidR="008F5240" w:rsidRPr="00991AB8" w:rsidTr="006A2F16">
        <w:tc>
          <w:tcPr>
            <w:tcW w:w="2488" w:type="dxa"/>
            <w:tcBorders>
              <w:top w:val="thinThickSmallGap" w:sz="24" w:space="0" w:color="auto"/>
              <w:left w:val="thinThickSmallGap" w:sz="24" w:space="0" w:color="auto"/>
              <w:bottom w:val="single" w:sz="6" w:space="0" w:color="auto"/>
              <w:right w:val="single" w:sz="6" w:space="0" w:color="auto"/>
            </w:tcBorders>
            <w:shd w:val="clear" w:color="auto" w:fill="auto"/>
            <w:vAlign w:val="center"/>
          </w:tcPr>
          <w:p w:rsidR="008F5240" w:rsidRPr="00991AB8" w:rsidRDefault="00595CDB" w:rsidP="001C3ECC">
            <w:pPr>
              <w:pStyle w:val="Default"/>
              <w:rPr>
                <w:rFonts w:hAnsi="標楷體"/>
                <w:b/>
              </w:rPr>
            </w:pPr>
            <w:r w:rsidRPr="00991AB8">
              <w:rPr>
                <w:rFonts w:hint="eastAsia"/>
                <w:b/>
              </w:rPr>
              <w:t>線上活動辦理</w:t>
            </w:r>
            <w:r w:rsidR="008F5240" w:rsidRPr="00991AB8">
              <w:rPr>
                <w:b/>
              </w:rPr>
              <w:t xml:space="preserve">(50%) </w:t>
            </w:r>
          </w:p>
        </w:tc>
        <w:tc>
          <w:tcPr>
            <w:tcW w:w="2037" w:type="dxa"/>
            <w:tcBorders>
              <w:top w:val="thinThickSmallGap" w:sz="24" w:space="0" w:color="auto"/>
              <w:left w:val="single" w:sz="6" w:space="0" w:color="auto"/>
              <w:bottom w:val="single" w:sz="6" w:space="0" w:color="auto"/>
              <w:right w:val="single" w:sz="6" w:space="0" w:color="auto"/>
            </w:tcBorders>
            <w:shd w:val="clear" w:color="auto" w:fill="auto"/>
            <w:vAlign w:val="center"/>
          </w:tcPr>
          <w:p w:rsidR="008F5240" w:rsidRPr="00991AB8" w:rsidRDefault="001B2F0C" w:rsidP="001C3ECC">
            <w:pPr>
              <w:pStyle w:val="Default"/>
              <w:spacing w:line="500" w:lineRule="exact"/>
              <w:rPr>
                <w:rFonts w:hAnsi="標楷體"/>
                <w:b/>
              </w:rPr>
            </w:pPr>
            <w:r>
              <w:rPr>
                <w:rFonts w:hAnsi="標楷體" w:hint="eastAsia"/>
                <w:b/>
              </w:rPr>
              <w:t>47</w:t>
            </w:r>
          </w:p>
        </w:tc>
        <w:tc>
          <w:tcPr>
            <w:tcW w:w="2037" w:type="dxa"/>
            <w:tcBorders>
              <w:top w:val="thinThickSmallGap" w:sz="24" w:space="0" w:color="auto"/>
              <w:left w:val="single" w:sz="6" w:space="0" w:color="auto"/>
              <w:bottom w:val="single" w:sz="6" w:space="0" w:color="auto"/>
              <w:right w:val="single" w:sz="6" w:space="0" w:color="auto"/>
            </w:tcBorders>
            <w:shd w:val="clear" w:color="auto" w:fill="auto"/>
            <w:vAlign w:val="center"/>
          </w:tcPr>
          <w:p w:rsidR="008F5240" w:rsidRPr="00991AB8" w:rsidRDefault="008F5240" w:rsidP="001C3ECC">
            <w:pPr>
              <w:pStyle w:val="Default"/>
              <w:spacing w:line="500" w:lineRule="exact"/>
              <w:rPr>
                <w:rFonts w:hAnsi="標楷體"/>
                <w:b/>
              </w:rPr>
            </w:pPr>
            <w:r w:rsidRPr="00991AB8">
              <w:rPr>
                <w:rFonts w:hAnsi="標楷體" w:hint="eastAsia"/>
                <w:b/>
              </w:rPr>
              <w:t>40</w:t>
            </w:r>
          </w:p>
        </w:tc>
        <w:tc>
          <w:tcPr>
            <w:tcW w:w="2038" w:type="dxa"/>
            <w:tcBorders>
              <w:top w:val="thinThickSmallGap" w:sz="24" w:space="0" w:color="auto"/>
              <w:left w:val="single" w:sz="6" w:space="0" w:color="auto"/>
              <w:bottom w:val="single" w:sz="6" w:space="0" w:color="auto"/>
              <w:right w:val="thickThinSmallGap" w:sz="24" w:space="0" w:color="auto"/>
            </w:tcBorders>
            <w:shd w:val="clear" w:color="auto" w:fill="auto"/>
            <w:vAlign w:val="center"/>
          </w:tcPr>
          <w:p w:rsidR="008F5240" w:rsidRPr="00991AB8" w:rsidRDefault="008F5240" w:rsidP="001C3ECC">
            <w:pPr>
              <w:pStyle w:val="Default"/>
              <w:spacing w:line="500" w:lineRule="exact"/>
              <w:rPr>
                <w:rFonts w:hAnsi="標楷體"/>
                <w:b/>
              </w:rPr>
            </w:pPr>
            <w:r w:rsidRPr="00991AB8">
              <w:rPr>
                <w:rFonts w:hAnsi="標楷體" w:hint="eastAsia"/>
                <w:b/>
              </w:rPr>
              <w:t>38</w:t>
            </w:r>
          </w:p>
        </w:tc>
      </w:tr>
      <w:tr w:rsidR="008F5240" w:rsidRPr="00991AB8" w:rsidTr="006A2F16">
        <w:tc>
          <w:tcPr>
            <w:tcW w:w="2488"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8F5240" w:rsidRPr="00991AB8" w:rsidRDefault="008F5240" w:rsidP="001C3ECC">
            <w:pPr>
              <w:pStyle w:val="Default"/>
              <w:rPr>
                <w:rFonts w:hAnsi="標楷體"/>
                <w:b/>
              </w:rPr>
            </w:pPr>
            <w:r w:rsidRPr="00991AB8">
              <w:rPr>
                <w:rFonts w:hint="eastAsia"/>
                <w:b/>
              </w:rPr>
              <w:t>創意性作法</w:t>
            </w:r>
            <w:r w:rsidRPr="00991AB8">
              <w:rPr>
                <w:b/>
              </w:rPr>
              <w:t>(</w:t>
            </w:r>
            <w:r w:rsidR="00595CDB" w:rsidRPr="00991AB8">
              <w:rPr>
                <w:rFonts w:hint="eastAsia"/>
                <w:b/>
              </w:rPr>
              <w:t>2</w:t>
            </w:r>
            <w:r w:rsidRPr="00991AB8">
              <w:rPr>
                <w:b/>
              </w:rPr>
              <w:t>0%)</w:t>
            </w:r>
          </w:p>
        </w:tc>
        <w:tc>
          <w:tcPr>
            <w:tcW w:w="2037" w:type="dxa"/>
            <w:tcBorders>
              <w:top w:val="single" w:sz="6" w:space="0" w:color="auto"/>
              <w:left w:val="single" w:sz="6" w:space="0" w:color="auto"/>
              <w:bottom w:val="single" w:sz="6" w:space="0" w:color="auto"/>
              <w:right w:val="single" w:sz="6" w:space="0" w:color="auto"/>
            </w:tcBorders>
            <w:shd w:val="clear" w:color="auto" w:fill="auto"/>
            <w:vAlign w:val="center"/>
          </w:tcPr>
          <w:p w:rsidR="008F5240" w:rsidRPr="00991AB8" w:rsidRDefault="00595CDB" w:rsidP="001C3ECC">
            <w:pPr>
              <w:pStyle w:val="Default"/>
              <w:spacing w:line="500" w:lineRule="exact"/>
              <w:rPr>
                <w:rFonts w:hAnsi="標楷體"/>
                <w:b/>
              </w:rPr>
            </w:pPr>
            <w:r w:rsidRPr="00991AB8">
              <w:rPr>
                <w:rFonts w:hAnsi="標楷體" w:hint="eastAsia"/>
                <w:b/>
              </w:rPr>
              <w:t>1</w:t>
            </w:r>
            <w:r w:rsidR="001B2F0C">
              <w:rPr>
                <w:rFonts w:hAnsi="標楷體" w:hint="eastAsia"/>
                <w:b/>
              </w:rPr>
              <w:t>7</w:t>
            </w:r>
          </w:p>
        </w:tc>
        <w:tc>
          <w:tcPr>
            <w:tcW w:w="2037" w:type="dxa"/>
            <w:tcBorders>
              <w:top w:val="single" w:sz="6" w:space="0" w:color="auto"/>
              <w:left w:val="single" w:sz="6" w:space="0" w:color="auto"/>
              <w:bottom w:val="single" w:sz="6" w:space="0" w:color="auto"/>
              <w:right w:val="single" w:sz="6" w:space="0" w:color="auto"/>
            </w:tcBorders>
            <w:shd w:val="clear" w:color="auto" w:fill="auto"/>
            <w:vAlign w:val="center"/>
          </w:tcPr>
          <w:p w:rsidR="008F5240" w:rsidRPr="00991AB8" w:rsidRDefault="00595CDB" w:rsidP="001C3ECC">
            <w:pPr>
              <w:pStyle w:val="Default"/>
              <w:spacing w:line="500" w:lineRule="exact"/>
              <w:rPr>
                <w:rFonts w:hAnsi="標楷體"/>
                <w:b/>
              </w:rPr>
            </w:pPr>
            <w:r w:rsidRPr="00991AB8">
              <w:rPr>
                <w:rFonts w:hAnsi="標楷體" w:hint="eastAsia"/>
                <w:b/>
              </w:rPr>
              <w:t>15</w:t>
            </w:r>
          </w:p>
        </w:tc>
        <w:tc>
          <w:tcPr>
            <w:tcW w:w="2038" w:type="dxa"/>
            <w:tcBorders>
              <w:top w:val="single" w:sz="6" w:space="0" w:color="auto"/>
              <w:left w:val="single" w:sz="6" w:space="0" w:color="auto"/>
              <w:bottom w:val="single" w:sz="6" w:space="0" w:color="auto"/>
              <w:right w:val="thickThinSmallGap" w:sz="24" w:space="0" w:color="auto"/>
            </w:tcBorders>
            <w:shd w:val="clear" w:color="auto" w:fill="auto"/>
            <w:vAlign w:val="center"/>
          </w:tcPr>
          <w:p w:rsidR="008F5240" w:rsidRPr="00991AB8" w:rsidRDefault="00595CDB" w:rsidP="001C3ECC">
            <w:pPr>
              <w:pStyle w:val="Default"/>
              <w:spacing w:line="500" w:lineRule="exact"/>
              <w:rPr>
                <w:rFonts w:hAnsi="標楷體"/>
                <w:b/>
              </w:rPr>
            </w:pPr>
            <w:r w:rsidRPr="00991AB8">
              <w:rPr>
                <w:rFonts w:hAnsi="標楷體" w:hint="eastAsia"/>
                <w:b/>
              </w:rPr>
              <w:t>14</w:t>
            </w:r>
          </w:p>
        </w:tc>
      </w:tr>
      <w:tr w:rsidR="008F5240" w:rsidRPr="00991AB8" w:rsidTr="006A2F16">
        <w:tc>
          <w:tcPr>
            <w:tcW w:w="2488"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8F5240" w:rsidRPr="00991AB8" w:rsidRDefault="008F5240" w:rsidP="001C3ECC">
            <w:pPr>
              <w:pStyle w:val="Default"/>
              <w:rPr>
                <w:b/>
              </w:rPr>
            </w:pPr>
            <w:r w:rsidRPr="00991AB8">
              <w:rPr>
                <w:rFonts w:hint="eastAsia"/>
                <w:b/>
              </w:rPr>
              <w:t>活動多元化</w:t>
            </w:r>
            <w:r w:rsidRPr="00991AB8">
              <w:rPr>
                <w:b/>
              </w:rPr>
              <w:t xml:space="preserve">(20%) </w:t>
            </w:r>
          </w:p>
        </w:tc>
        <w:tc>
          <w:tcPr>
            <w:tcW w:w="2037" w:type="dxa"/>
            <w:tcBorders>
              <w:top w:val="single" w:sz="6" w:space="0" w:color="auto"/>
              <w:left w:val="single" w:sz="6" w:space="0" w:color="auto"/>
              <w:bottom w:val="single" w:sz="6" w:space="0" w:color="auto"/>
              <w:right w:val="single" w:sz="6" w:space="0" w:color="auto"/>
            </w:tcBorders>
            <w:shd w:val="clear" w:color="auto" w:fill="auto"/>
            <w:vAlign w:val="center"/>
          </w:tcPr>
          <w:p w:rsidR="008F5240" w:rsidRPr="00991AB8" w:rsidRDefault="008F5240" w:rsidP="001C3ECC">
            <w:pPr>
              <w:pStyle w:val="Default"/>
              <w:spacing w:line="500" w:lineRule="exact"/>
              <w:rPr>
                <w:rFonts w:hAnsi="標楷體"/>
                <w:b/>
              </w:rPr>
            </w:pPr>
            <w:r w:rsidRPr="00991AB8">
              <w:rPr>
                <w:rFonts w:hAnsi="標楷體" w:hint="eastAsia"/>
                <w:b/>
              </w:rPr>
              <w:t>1</w:t>
            </w:r>
            <w:r w:rsidR="001B2F0C">
              <w:rPr>
                <w:rFonts w:hAnsi="標楷體" w:hint="eastAsia"/>
                <w:b/>
              </w:rPr>
              <w:t>7</w:t>
            </w:r>
          </w:p>
        </w:tc>
        <w:tc>
          <w:tcPr>
            <w:tcW w:w="2037" w:type="dxa"/>
            <w:tcBorders>
              <w:top w:val="single" w:sz="6" w:space="0" w:color="auto"/>
              <w:left w:val="single" w:sz="6" w:space="0" w:color="auto"/>
              <w:bottom w:val="single" w:sz="6" w:space="0" w:color="auto"/>
              <w:right w:val="single" w:sz="6" w:space="0" w:color="auto"/>
            </w:tcBorders>
            <w:shd w:val="clear" w:color="auto" w:fill="auto"/>
            <w:vAlign w:val="center"/>
          </w:tcPr>
          <w:p w:rsidR="008F5240" w:rsidRPr="00991AB8" w:rsidRDefault="008F5240" w:rsidP="001C3ECC">
            <w:pPr>
              <w:pStyle w:val="Default"/>
              <w:spacing w:line="500" w:lineRule="exact"/>
              <w:rPr>
                <w:rFonts w:hAnsi="標楷體"/>
                <w:b/>
              </w:rPr>
            </w:pPr>
            <w:r w:rsidRPr="00991AB8">
              <w:rPr>
                <w:rFonts w:hAnsi="標楷體" w:hint="eastAsia"/>
                <w:b/>
              </w:rPr>
              <w:t>17</w:t>
            </w:r>
          </w:p>
        </w:tc>
        <w:tc>
          <w:tcPr>
            <w:tcW w:w="2038" w:type="dxa"/>
            <w:tcBorders>
              <w:top w:val="single" w:sz="6" w:space="0" w:color="auto"/>
              <w:left w:val="single" w:sz="6" w:space="0" w:color="auto"/>
              <w:bottom w:val="single" w:sz="6" w:space="0" w:color="auto"/>
              <w:right w:val="thickThinSmallGap" w:sz="24" w:space="0" w:color="auto"/>
            </w:tcBorders>
            <w:shd w:val="clear" w:color="auto" w:fill="auto"/>
            <w:vAlign w:val="center"/>
          </w:tcPr>
          <w:p w:rsidR="008F5240" w:rsidRPr="00991AB8" w:rsidRDefault="008F5240" w:rsidP="001C3ECC">
            <w:pPr>
              <w:pStyle w:val="Default"/>
              <w:spacing w:line="500" w:lineRule="exact"/>
              <w:rPr>
                <w:rFonts w:hAnsi="標楷體"/>
                <w:b/>
              </w:rPr>
            </w:pPr>
            <w:r w:rsidRPr="00991AB8">
              <w:rPr>
                <w:rFonts w:hAnsi="標楷體" w:hint="eastAsia"/>
                <w:b/>
              </w:rPr>
              <w:t>15</w:t>
            </w:r>
          </w:p>
        </w:tc>
      </w:tr>
      <w:tr w:rsidR="00595CDB" w:rsidRPr="00991AB8" w:rsidTr="006A2F16">
        <w:tc>
          <w:tcPr>
            <w:tcW w:w="2488" w:type="dxa"/>
            <w:tcBorders>
              <w:top w:val="single" w:sz="6" w:space="0" w:color="auto"/>
              <w:left w:val="thinThickSmallGap" w:sz="24" w:space="0" w:color="auto"/>
              <w:bottom w:val="single" w:sz="6" w:space="0" w:color="auto"/>
              <w:right w:val="single" w:sz="6" w:space="0" w:color="auto"/>
            </w:tcBorders>
            <w:shd w:val="clear" w:color="auto" w:fill="auto"/>
            <w:vAlign w:val="center"/>
          </w:tcPr>
          <w:p w:rsidR="00595CDB" w:rsidRPr="00991AB8" w:rsidRDefault="00595CDB" w:rsidP="001C3ECC">
            <w:pPr>
              <w:pStyle w:val="Default"/>
              <w:rPr>
                <w:b/>
              </w:rPr>
            </w:pPr>
            <w:r w:rsidRPr="00991AB8">
              <w:rPr>
                <w:rFonts w:hint="eastAsia"/>
                <w:b/>
              </w:rPr>
              <w:t>持續推廣(10%)</w:t>
            </w:r>
          </w:p>
        </w:tc>
        <w:tc>
          <w:tcPr>
            <w:tcW w:w="2037" w:type="dxa"/>
            <w:tcBorders>
              <w:top w:val="single" w:sz="6" w:space="0" w:color="auto"/>
              <w:left w:val="single" w:sz="6" w:space="0" w:color="auto"/>
              <w:bottom w:val="single" w:sz="6" w:space="0" w:color="auto"/>
              <w:right w:val="single" w:sz="6" w:space="0" w:color="auto"/>
            </w:tcBorders>
            <w:shd w:val="clear" w:color="auto" w:fill="auto"/>
            <w:vAlign w:val="center"/>
          </w:tcPr>
          <w:p w:rsidR="00595CDB" w:rsidRPr="00991AB8" w:rsidRDefault="001B2F0C" w:rsidP="001C3ECC">
            <w:pPr>
              <w:pStyle w:val="Default"/>
              <w:spacing w:line="500" w:lineRule="exact"/>
              <w:rPr>
                <w:rFonts w:hAnsi="標楷體"/>
                <w:b/>
              </w:rPr>
            </w:pPr>
            <w:r>
              <w:rPr>
                <w:rFonts w:hAnsi="標楷體" w:hint="eastAsia"/>
                <w:b/>
              </w:rPr>
              <w:t>7</w:t>
            </w:r>
          </w:p>
        </w:tc>
        <w:tc>
          <w:tcPr>
            <w:tcW w:w="2037" w:type="dxa"/>
            <w:tcBorders>
              <w:top w:val="single" w:sz="6" w:space="0" w:color="auto"/>
              <w:left w:val="single" w:sz="6" w:space="0" w:color="auto"/>
              <w:bottom w:val="single" w:sz="6" w:space="0" w:color="auto"/>
              <w:right w:val="single" w:sz="6" w:space="0" w:color="auto"/>
            </w:tcBorders>
            <w:shd w:val="clear" w:color="auto" w:fill="auto"/>
            <w:vAlign w:val="center"/>
          </w:tcPr>
          <w:p w:rsidR="00595CDB" w:rsidRPr="00991AB8" w:rsidRDefault="00991AB8" w:rsidP="001C3ECC">
            <w:pPr>
              <w:pStyle w:val="Default"/>
              <w:spacing w:line="500" w:lineRule="exact"/>
              <w:rPr>
                <w:rFonts w:hAnsi="標楷體"/>
                <w:b/>
              </w:rPr>
            </w:pPr>
            <w:r w:rsidRPr="00991AB8">
              <w:rPr>
                <w:rFonts w:hAnsi="標楷體" w:hint="eastAsia"/>
                <w:b/>
              </w:rPr>
              <w:t>6</w:t>
            </w:r>
          </w:p>
        </w:tc>
        <w:tc>
          <w:tcPr>
            <w:tcW w:w="2038" w:type="dxa"/>
            <w:tcBorders>
              <w:top w:val="single" w:sz="6" w:space="0" w:color="auto"/>
              <w:left w:val="single" w:sz="6" w:space="0" w:color="auto"/>
              <w:bottom w:val="single" w:sz="6" w:space="0" w:color="auto"/>
              <w:right w:val="thickThinSmallGap" w:sz="24" w:space="0" w:color="auto"/>
            </w:tcBorders>
            <w:shd w:val="clear" w:color="auto" w:fill="auto"/>
            <w:vAlign w:val="center"/>
          </w:tcPr>
          <w:p w:rsidR="00595CDB" w:rsidRPr="00991AB8" w:rsidRDefault="00991AB8" w:rsidP="001C3ECC">
            <w:pPr>
              <w:pStyle w:val="Default"/>
              <w:spacing w:line="500" w:lineRule="exact"/>
              <w:rPr>
                <w:rFonts w:hAnsi="標楷體"/>
                <w:b/>
              </w:rPr>
            </w:pPr>
            <w:r w:rsidRPr="00991AB8">
              <w:rPr>
                <w:rFonts w:hAnsi="標楷體" w:hint="eastAsia"/>
                <w:b/>
              </w:rPr>
              <w:t>5</w:t>
            </w:r>
          </w:p>
        </w:tc>
      </w:tr>
      <w:tr w:rsidR="008F5240" w:rsidRPr="005C4CF0" w:rsidTr="006A2F16">
        <w:tc>
          <w:tcPr>
            <w:tcW w:w="2488" w:type="dxa"/>
            <w:tcBorders>
              <w:top w:val="single" w:sz="6" w:space="0" w:color="auto"/>
              <w:left w:val="thinThickSmallGap" w:sz="24" w:space="0" w:color="auto"/>
              <w:bottom w:val="single" w:sz="6" w:space="0" w:color="auto"/>
              <w:right w:val="single" w:sz="6" w:space="0" w:color="auto"/>
            </w:tcBorders>
            <w:shd w:val="clear" w:color="auto" w:fill="auto"/>
          </w:tcPr>
          <w:p w:rsidR="008F5240" w:rsidRPr="00991AB8" w:rsidRDefault="008F5240" w:rsidP="001C3ECC">
            <w:pPr>
              <w:pStyle w:val="Default"/>
              <w:spacing w:line="500" w:lineRule="exact"/>
              <w:rPr>
                <w:rFonts w:hAnsi="標楷體"/>
                <w:b/>
              </w:rPr>
            </w:pPr>
            <w:r w:rsidRPr="00991AB8">
              <w:rPr>
                <w:rFonts w:hAnsi="標楷體" w:hint="eastAsia"/>
                <w:b/>
              </w:rPr>
              <w:t>分數</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8F5240" w:rsidRPr="00991AB8" w:rsidRDefault="00991AB8" w:rsidP="001C3ECC">
            <w:pPr>
              <w:pStyle w:val="Default"/>
              <w:spacing w:line="500" w:lineRule="exact"/>
              <w:rPr>
                <w:rFonts w:hAnsi="標楷體"/>
                <w:b/>
              </w:rPr>
            </w:pPr>
            <w:r w:rsidRPr="00991AB8">
              <w:rPr>
                <w:rFonts w:hAnsi="標楷體" w:hint="eastAsia"/>
                <w:b/>
              </w:rPr>
              <w:t>8</w:t>
            </w:r>
            <w:r w:rsidR="001B2F0C">
              <w:rPr>
                <w:rFonts w:hAnsi="標楷體" w:hint="eastAsia"/>
                <w:b/>
              </w:rPr>
              <w:t>8</w:t>
            </w:r>
          </w:p>
        </w:tc>
        <w:tc>
          <w:tcPr>
            <w:tcW w:w="2037" w:type="dxa"/>
            <w:tcBorders>
              <w:top w:val="single" w:sz="6" w:space="0" w:color="auto"/>
              <w:left w:val="single" w:sz="6" w:space="0" w:color="auto"/>
              <w:bottom w:val="single" w:sz="6" w:space="0" w:color="auto"/>
              <w:right w:val="single" w:sz="6" w:space="0" w:color="auto"/>
            </w:tcBorders>
            <w:shd w:val="clear" w:color="auto" w:fill="auto"/>
          </w:tcPr>
          <w:p w:rsidR="008F5240" w:rsidRPr="00991AB8" w:rsidRDefault="00991AB8" w:rsidP="001C3ECC">
            <w:pPr>
              <w:pStyle w:val="Default"/>
              <w:spacing w:line="500" w:lineRule="exact"/>
              <w:rPr>
                <w:rFonts w:hAnsi="標楷體"/>
                <w:b/>
              </w:rPr>
            </w:pPr>
            <w:r w:rsidRPr="00991AB8">
              <w:rPr>
                <w:rFonts w:hAnsi="標楷體" w:hint="eastAsia"/>
                <w:b/>
              </w:rPr>
              <w:t>78</w:t>
            </w:r>
          </w:p>
        </w:tc>
        <w:tc>
          <w:tcPr>
            <w:tcW w:w="2038" w:type="dxa"/>
            <w:tcBorders>
              <w:top w:val="single" w:sz="6" w:space="0" w:color="auto"/>
              <w:left w:val="single" w:sz="6" w:space="0" w:color="auto"/>
              <w:bottom w:val="single" w:sz="6" w:space="0" w:color="auto"/>
              <w:right w:val="thickThinSmallGap" w:sz="24" w:space="0" w:color="auto"/>
            </w:tcBorders>
            <w:shd w:val="clear" w:color="auto" w:fill="auto"/>
          </w:tcPr>
          <w:p w:rsidR="008F5240" w:rsidRPr="00991AB8" w:rsidRDefault="00991AB8" w:rsidP="001C3ECC">
            <w:pPr>
              <w:pStyle w:val="Default"/>
              <w:spacing w:line="500" w:lineRule="exact"/>
              <w:rPr>
                <w:rFonts w:hAnsi="標楷體"/>
                <w:b/>
              </w:rPr>
            </w:pPr>
            <w:r w:rsidRPr="00991AB8">
              <w:rPr>
                <w:rFonts w:hAnsi="標楷體" w:hint="eastAsia"/>
                <w:b/>
              </w:rPr>
              <w:t>72</w:t>
            </w:r>
          </w:p>
        </w:tc>
      </w:tr>
      <w:tr w:rsidR="008F5240" w:rsidRPr="005C4CF0" w:rsidTr="006A2F16">
        <w:trPr>
          <w:trHeight w:val="1595"/>
        </w:trPr>
        <w:tc>
          <w:tcPr>
            <w:tcW w:w="2488" w:type="dxa"/>
            <w:tcBorders>
              <w:top w:val="single" w:sz="6" w:space="0" w:color="auto"/>
              <w:left w:val="thinThickSmallGap" w:sz="24" w:space="0" w:color="auto"/>
              <w:bottom w:val="thickThinSmallGap" w:sz="24" w:space="0" w:color="auto"/>
              <w:right w:val="single" w:sz="6" w:space="0" w:color="auto"/>
            </w:tcBorders>
            <w:shd w:val="clear" w:color="auto" w:fill="auto"/>
          </w:tcPr>
          <w:p w:rsidR="008F5240" w:rsidRPr="00991AB8" w:rsidRDefault="008F5240" w:rsidP="001C3ECC">
            <w:pPr>
              <w:pStyle w:val="Default"/>
              <w:spacing w:line="500" w:lineRule="exact"/>
              <w:rPr>
                <w:rFonts w:hAnsi="標楷體"/>
                <w:b/>
              </w:rPr>
            </w:pPr>
            <w:r w:rsidRPr="00991AB8">
              <w:rPr>
                <w:rFonts w:hAnsi="標楷體" w:hint="eastAsia"/>
                <w:b/>
              </w:rPr>
              <w:t>委員意見</w:t>
            </w:r>
          </w:p>
        </w:tc>
        <w:tc>
          <w:tcPr>
            <w:tcW w:w="2037" w:type="dxa"/>
            <w:tcBorders>
              <w:top w:val="single" w:sz="6" w:space="0" w:color="auto"/>
              <w:left w:val="single" w:sz="6" w:space="0" w:color="auto"/>
              <w:bottom w:val="thickThinSmallGap" w:sz="24" w:space="0" w:color="auto"/>
              <w:right w:val="single" w:sz="6" w:space="0" w:color="auto"/>
            </w:tcBorders>
            <w:shd w:val="clear" w:color="auto" w:fill="auto"/>
          </w:tcPr>
          <w:p w:rsidR="008F5240" w:rsidRPr="001B2F0C" w:rsidRDefault="001B2F0C" w:rsidP="001C3ECC">
            <w:pPr>
              <w:pStyle w:val="Default"/>
              <w:rPr>
                <w:sz w:val="20"/>
                <w:szCs w:val="20"/>
              </w:rPr>
            </w:pPr>
            <w:r>
              <w:rPr>
                <w:rFonts w:hint="eastAsia"/>
                <w:sz w:val="20"/>
                <w:szCs w:val="20"/>
              </w:rPr>
              <w:t>運用院</w:t>
            </w:r>
            <w:r w:rsidR="006A2F16">
              <w:rPr>
                <w:rFonts w:hint="eastAsia"/>
                <w:sz w:val="20"/>
                <w:szCs w:val="20"/>
              </w:rPr>
              <w:t>內</w:t>
            </w:r>
            <w:r>
              <w:rPr>
                <w:rFonts w:hint="eastAsia"/>
                <w:sz w:val="20"/>
                <w:szCs w:val="20"/>
              </w:rPr>
              <w:t>的捐受贈故事，進行成功的故事行銷。</w:t>
            </w:r>
            <w:r w:rsidRPr="005C4CF0">
              <w:rPr>
                <w:rFonts w:hint="eastAsia"/>
                <w:sz w:val="20"/>
                <w:szCs w:val="20"/>
              </w:rPr>
              <w:t>全院</w:t>
            </w:r>
            <w:r>
              <w:rPr>
                <w:rFonts w:hint="eastAsia"/>
                <w:sz w:val="20"/>
                <w:szCs w:val="20"/>
              </w:rPr>
              <w:t>有許多單位共同參與推廣活動，並至院外公司、機關、團體進行宣導活動，相關成果於網路呈現，並有媒體進行報導，</w:t>
            </w:r>
            <w:r w:rsidR="006A2F16">
              <w:rPr>
                <w:rFonts w:hint="eastAsia"/>
                <w:sz w:val="20"/>
                <w:szCs w:val="20"/>
              </w:rPr>
              <w:t>發揮</w:t>
            </w:r>
            <w:r>
              <w:rPr>
                <w:rFonts w:hint="eastAsia"/>
                <w:sz w:val="20"/>
                <w:szCs w:val="20"/>
              </w:rPr>
              <w:t>器官捐贈宣導效益。</w:t>
            </w:r>
          </w:p>
        </w:tc>
        <w:tc>
          <w:tcPr>
            <w:tcW w:w="2037" w:type="dxa"/>
            <w:tcBorders>
              <w:top w:val="single" w:sz="6" w:space="0" w:color="auto"/>
              <w:left w:val="single" w:sz="6" w:space="0" w:color="auto"/>
              <w:bottom w:val="thickThinSmallGap" w:sz="24" w:space="0" w:color="auto"/>
              <w:right w:val="single" w:sz="6" w:space="0" w:color="auto"/>
            </w:tcBorders>
            <w:shd w:val="clear" w:color="auto" w:fill="auto"/>
          </w:tcPr>
          <w:p w:rsidR="008F5240" w:rsidRPr="00991AB8" w:rsidRDefault="008F5240" w:rsidP="001C3ECC">
            <w:pPr>
              <w:pStyle w:val="Default"/>
              <w:spacing w:line="500" w:lineRule="exact"/>
              <w:rPr>
                <w:rFonts w:hAnsi="標楷體"/>
                <w:b/>
              </w:rPr>
            </w:pPr>
          </w:p>
        </w:tc>
        <w:tc>
          <w:tcPr>
            <w:tcW w:w="2038" w:type="dxa"/>
            <w:tcBorders>
              <w:top w:val="single" w:sz="6" w:space="0" w:color="auto"/>
              <w:left w:val="single" w:sz="6" w:space="0" w:color="auto"/>
              <w:bottom w:val="thickThinSmallGap" w:sz="24" w:space="0" w:color="auto"/>
              <w:right w:val="thickThinSmallGap" w:sz="24" w:space="0" w:color="auto"/>
            </w:tcBorders>
            <w:shd w:val="clear" w:color="auto" w:fill="auto"/>
          </w:tcPr>
          <w:p w:rsidR="008F5240" w:rsidRPr="00991AB8" w:rsidRDefault="008F5240" w:rsidP="001C3ECC">
            <w:pPr>
              <w:pStyle w:val="Default"/>
              <w:spacing w:line="500" w:lineRule="exact"/>
              <w:rPr>
                <w:rFonts w:hAnsi="標楷體"/>
                <w:b/>
              </w:rPr>
            </w:pPr>
          </w:p>
        </w:tc>
      </w:tr>
    </w:tbl>
    <w:p w:rsidR="008F5240" w:rsidRDefault="008F5240" w:rsidP="00E36EBD">
      <w:pPr>
        <w:pStyle w:val="a3"/>
        <w:kinsoku w:val="0"/>
        <w:overflowPunct w:val="0"/>
        <w:autoSpaceDE/>
        <w:autoSpaceDN/>
        <w:spacing w:before="2"/>
        <w:ind w:left="0"/>
        <w:rPr>
          <w:rFonts w:hAnsi="標楷體"/>
        </w:rPr>
      </w:pPr>
    </w:p>
    <w:p w:rsidR="00E36EBD" w:rsidRDefault="00E36EBD" w:rsidP="00E36EBD">
      <w:pPr>
        <w:pStyle w:val="a3"/>
        <w:kinsoku w:val="0"/>
        <w:overflowPunct w:val="0"/>
        <w:autoSpaceDE/>
        <w:autoSpaceDN/>
        <w:spacing w:before="2"/>
        <w:ind w:left="0"/>
        <w:rPr>
          <w:rFonts w:hAnsi="標楷體"/>
        </w:rPr>
      </w:pPr>
    </w:p>
    <w:sectPr w:rsidR="00E36EBD" w:rsidSect="006A2F16">
      <w:pgSz w:w="11910" w:h="16840"/>
      <w:pgMar w:top="1460" w:right="1620" w:bottom="1420" w:left="1680" w:header="0" w:footer="123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DEF" w:rsidRDefault="007F0DEF">
      <w:r>
        <w:separator/>
      </w:r>
    </w:p>
  </w:endnote>
  <w:endnote w:type="continuationSeparator" w:id="0">
    <w:p w:rsidR="007F0DEF" w:rsidRDefault="007F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altName w:val="微軟正黑體E.."/>
    <w:panose1 w:val="020B0604030504040204"/>
    <w:charset w:val="88"/>
    <w:family w:val="swiss"/>
    <w:pitch w:val="variable"/>
    <w:sig w:usb0="000002A7" w:usb1="28CF4400" w:usb2="00000016" w:usb3="00000000" w:csb0="00100009" w:csb1="00000000"/>
  </w:font>
  <w:font w:name="docs-Robot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739" w:rsidRDefault="008619D9">
    <w:pPr>
      <w:pStyle w:val="a3"/>
      <w:kinsoku w:val="0"/>
      <w:overflowPunct w:val="0"/>
      <w:spacing w:before="0" w:line="14" w:lineRule="auto"/>
      <w:ind w:left="0"/>
      <w:rPr>
        <w:rFonts w:ascii="Times New Roman" w:eastAsiaTheme="minorEastAsia" w:cs="Times New Roman"/>
        <w:sz w:val="14"/>
        <w:szCs w:val="14"/>
      </w:rPr>
    </w:pPr>
    <w:r>
      <w:rPr>
        <w:noProof/>
      </w:rPr>
      <mc:AlternateContent>
        <mc:Choice Requires="wps">
          <w:drawing>
            <wp:anchor distT="0" distB="0" distL="114300" distR="114300" simplePos="0" relativeHeight="251658240" behindDoc="1" locked="0" layoutInCell="0" allowOverlap="1">
              <wp:simplePos x="0" y="0"/>
              <wp:positionH relativeFrom="page">
                <wp:posOffset>3710305</wp:posOffset>
              </wp:positionH>
              <wp:positionV relativeFrom="page">
                <wp:posOffset>9730740</wp:posOffset>
              </wp:positionV>
              <wp:extent cx="165100" cy="187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1739" w:rsidRDefault="001B1739">
                          <w:pPr>
                            <w:pStyle w:val="a3"/>
                            <w:kinsoku w:val="0"/>
                            <w:overflowPunct w:val="0"/>
                            <w:spacing w:before="35"/>
                            <w:ind w:left="60"/>
                            <w:rPr>
                              <w:rFonts w:ascii="Calibri" w:eastAsiaTheme="minorEastAsia" w:hAnsi="Calibri" w:cs="Calibri"/>
                              <w:w w:val="99"/>
                              <w:sz w:val="20"/>
                              <w:szCs w:val="20"/>
                            </w:rPr>
                          </w:pPr>
                          <w:r>
                            <w:rPr>
                              <w:rFonts w:ascii="Calibri" w:eastAsiaTheme="minorEastAsia" w:hAnsi="Calibri" w:cs="Calibri"/>
                              <w:w w:val="99"/>
                              <w:sz w:val="20"/>
                              <w:szCs w:val="20"/>
                            </w:rPr>
                            <w:fldChar w:fldCharType="begin"/>
                          </w:r>
                          <w:r>
                            <w:rPr>
                              <w:rFonts w:ascii="Calibri" w:eastAsiaTheme="minorEastAsia" w:hAnsi="Calibri" w:cs="Calibri"/>
                              <w:w w:val="99"/>
                              <w:sz w:val="20"/>
                              <w:szCs w:val="20"/>
                            </w:rPr>
                            <w:instrText xml:space="preserve"> PAGE </w:instrText>
                          </w:r>
                          <w:r>
                            <w:rPr>
                              <w:rFonts w:ascii="Calibri" w:eastAsiaTheme="minorEastAsia" w:hAnsi="Calibri" w:cs="Calibri"/>
                              <w:w w:val="99"/>
                              <w:sz w:val="20"/>
                              <w:szCs w:val="20"/>
                            </w:rPr>
                            <w:fldChar w:fldCharType="separate"/>
                          </w:r>
                          <w:r w:rsidR="00844D64">
                            <w:rPr>
                              <w:rFonts w:ascii="Calibri" w:eastAsiaTheme="minorEastAsia" w:hAnsi="Calibri" w:cs="Calibri"/>
                              <w:noProof/>
                              <w:w w:val="99"/>
                              <w:sz w:val="20"/>
                              <w:szCs w:val="20"/>
                            </w:rPr>
                            <w:t>3</w:t>
                          </w:r>
                          <w:r>
                            <w:rPr>
                              <w:rFonts w:ascii="Calibri" w:eastAsiaTheme="minorEastAsia" w:hAnsi="Calibri" w:cs="Calibri"/>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15pt;margin-top:766.2pt;width:13pt;height:1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" o:allowincell="f" filled="f" stroked="f">
              <v:textbox inset="0,0,0,0">
                <w:txbxContent>
                  <w:p w:rsidR="001B1739" w:rsidRDefault="001B1739">
                    <w:pPr>
                      <w:pStyle w:val="a3"/>
                      <w:kinsoku w:val="0"/>
                      <w:overflowPunct w:val="0"/>
                      <w:spacing w:before="35"/>
                      <w:ind w:left="60"/>
                      <w:rPr>
                        <w:rFonts w:ascii="Calibri" w:eastAsiaTheme="minorEastAsia" w:hAnsi="Calibri" w:cs="Calibri"/>
                        <w:w w:val="99"/>
                        <w:sz w:val="20"/>
                        <w:szCs w:val="20"/>
                      </w:rPr>
                    </w:pPr>
                    <w:r>
                      <w:rPr>
                        <w:rFonts w:ascii="Calibri" w:eastAsiaTheme="minorEastAsia" w:hAnsi="Calibri" w:cs="Calibri"/>
                        <w:w w:val="99"/>
                        <w:sz w:val="20"/>
                        <w:szCs w:val="20"/>
                      </w:rPr>
                      <w:fldChar w:fldCharType="begin"/>
                    </w:r>
                    <w:r>
                      <w:rPr>
                        <w:rFonts w:ascii="Calibri" w:eastAsiaTheme="minorEastAsia" w:hAnsi="Calibri" w:cs="Calibri"/>
                        <w:w w:val="99"/>
                        <w:sz w:val="20"/>
                        <w:szCs w:val="20"/>
                      </w:rPr>
                      <w:instrText xml:space="preserve"> PAGE </w:instrText>
                    </w:r>
                    <w:r>
                      <w:rPr>
                        <w:rFonts w:ascii="Calibri" w:eastAsiaTheme="minorEastAsia" w:hAnsi="Calibri" w:cs="Calibri"/>
                        <w:w w:val="99"/>
                        <w:sz w:val="20"/>
                        <w:szCs w:val="20"/>
                      </w:rPr>
                      <w:fldChar w:fldCharType="separate"/>
                    </w:r>
                    <w:r w:rsidR="00844D64">
                      <w:rPr>
                        <w:rFonts w:ascii="Calibri" w:eastAsiaTheme="minorEastAsia" w:hAnsi="Calibri" w:cs="Calibri"/>
                        <w:noProof/>
                        <w:w w:val="99"/>
                        <w:sz w:val="20"/>
                        <w:szCs w:val="20"/>
                      </w:rPr>
                      <w:t>3</w:t>
                    </w:r>
                    <w:r>
                      <w:rPr>
                        <w:rFonts w:ascii="Calibri" w:eastAsiaTheme="minorEastAsia" w:hAnsi="Calibri" w:cs="Calibri"/>
                        <w:w w:val="9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DEF" w:rsidRDefault="007F0DEF">
      <w:r>
        <w:separator/>
      </w:r>
    </w:p>
  </w:footnote>
  <w:footnote w:type="continuationSeparator" w:id="0">
    <w:p w:rsidR="007F0DEF" w:rsidRDefault="007F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733" w:hanging="480"/>
      </w:pPr>
      <w:rPr>
        <w:rFonts w:ascii="Times New Roman" w:hAnsi="Times New Roman" w:cs="Times New Roman"/>
        <w:b w:val="0"/>
        <w:bCs w:val="0"/>
        <w:spacing w:val="0"/>
        <w:w w:val="100"/>
        <w:sz w:val="28"/>
        <w:szCs w:val="28"/>
      </w:rPr>
    </w:lvl>
    <w:lvl w:ilvl="1">
      <w:numFmt w:val="bullet"/>
      <w:lvlText w:val="•"/>
      <w:lvlJc w:val="left"/>
      <w:pPr>
        <w:ind w:left="2426" w:hanging="480"/>
      </w:pPr>
    </w:lvl>
    <w:lvl w:ilvl="2">
      <w:numFmt w:val="bullet"/>
      <w:lvlText w:val="•"/>
      <w:lvlJc w:val="left"/>
      <w:pPr>
        <w:ind w:left="3113" w:hanging="480"/>
      </w:pPr>
    </w:lvl>
    <w:lvl w:ilvl="3">
      <w:numFmt w:val="bullet"/>
      <w:lvlText w:val="•"/>
      <w:lvlJc w:val="left"/>
      <w:pPr>
        <w:ind w:left="3799" w:hanging="480"/>
      </w:pPr>
    </w:lvl>
    <w:lvl w:ilvl="4">
      <w:numFmt w:val="bullet"/>
      <w:lvlText w:val="•"/>
      <w:lvlJc w:val="left"/>
      <w:pPr>
        <w:ind w:left="4486" w:hanging="480"/>
      </w:pPr>
    </w:lvl>
    <w:lvl w:ilvl="5">
      <w:numFmt w:val="bullet"/>
      <w:lvlText w:val="•"/>
      <w:lvlJc w:val="left"/>
      <w:pPr>
        <w:ind w:left="5173" w:hanging="480"/>
      </w:pPr>
    </w:lvl>
    <w:lvl w:ilvl="6">
      <w:numFmt w:val="bullet"/>
      <w:lvlText w:val="•"/>
      <w:lvlJc w:val="left"/>
      <w:pPr>
        <w:ind w:left="5859" w:hanging="480"/>
      </w:pPr>
    </w:lvl>
    <w:lvl w:ilvl="7">
      <w:numFmt w:val="bullet"/>
      <w:lvlText w:val="•"/>
      <w:lvlJc w:val="left"/>
      <w:pPr>
        <w:ind w:left="6546" w:hanging="480"/>
      </w:pPr>
    </w:lvl>
    <w:lvl w:ilvl="8">
      <w:numFmt w:val="bullet"/>
      <w:lvlText w:val="•"/>
      <w:lvlJc w:val="left"/>
      <w:pPr>
        <w:ind w:left="7233" w:hanging="480"/>
      </w:pPr>
    </w:lvl>
  </w:abstractNum>
  <w:abstractNum w:abstractNumId="1" w15:restartNumberingAfterBreak="0">
    <w:nsid w:val="00000403"/>
    <w:multiLevelType w:val="multilevel"/>
    <w:tmpl w:val="00000886"/>
    <w:lvl w:ilvl="0">
      <w:start w:val="1"/>
      <w:numFmt w:val="decimal"/>
      <w:lvlText w:val="%1."/>
      <w:lvlJc w:val="left"/>
      <w:pPr>
        <w:ind w:left="1253" w:hanging="281"/>
      </w:pPr>
      <w:rPr>
        <w:rFonts w:ascii="Times New Roman" w:hAnsi="Times New Roman" w:cs="Times New Roman"/>
        <w:b w:val="0"/>
        <w:bCs w:val="0"/>
        <w:spacing w:val="0"/>
        <w:w w:val="100"/>
        <w:sz w:val="28"/>
        <w:szCs w:val="28"/>
      </w:rPr>
    </w:lvl>
    <w:lvl w:ilvl="1">
      <w:numFmt w:val="bullet"/>
      <w:lvlText w:val="•"/>
      <w:lvlJc w:val="left"/>
      <w:pPr>
        <w:ind w:left="1994" w:hanging="281"/>
      </w:pPr>
    </w:lvl>
    <w:lvl w:ilvl="2">
      <w:numFmt w:val="bullet"/>
      <w:lvlText w:val="•"/>
      <w:lvlJc w:val="left"/>
      <w:pPr>
        <w:ind w:left="2729" w:hanging="281"/>
      </w:pPr>
    </w:lvl>
    <w:lvl w:ilvl="3">
      <w:numFmt w:val="bullet"/>
      <w:lvlText w:val="•"/>
      <w:lvlJc w:val="left"/>
      <w:pPr>
        <w:ind w:left="3463" w:hanging="281"/>
      </w:pPr>
    </w:lvl>
    <w:lvl w:ilvl="4">
      <w:numFmt w:val="bullet"/>
      <w:lvlText w:val="•"/>
      <w:lvlJc w:val="left"/>
      <w:pPr>
        <w:ind w:left="4198" w:hanging="281"/>
      </w:pPr>
    </w:lvl>
    <w:lvl w:ilvl="5">
      <w:numFmt w:val="bullet"/>
      <w:lvlText w:val="•"/>
      <w:lvlJc w:val="left"/>
      <w:pPr>
        <w:ind w:left="4933" w:hanging="281"/>
      </w:pPr>
    </w:lvl>
    <w:lvl w:ilvl="6">
      <w:numFmt w:val="bullet"/>
      <w:lvlText w:val="•"/>
      <w:lvlJc w:val="left"/>
      <w:pPr>
        <w:ind w:left="5667" w:hanging="281"/>
      </w:pPr>
    </w:lvl>
    <w:lvl w:ilvl="7">
      <w:numFmt w:val="bullet"/>
      <w:lvlText w:val="•"/>
      <w:lvlJc w:val="left"/>
      <w:pPr>
        <w:ind w:left="6402" w:hanging="281"/>
      </w:pPr>
    </w:lvl>
    <w:lvl w:ilvl="8">
      <w:numFmt w:val="bullet"/>
      <w:lvlText w:val="•"/>
      <w:lvlJc w:val="left"/>
      <w:pPr>
        <w:ind w:left="7137" w:hanging="281"/>
      </w:pPr>
    </w:lvl>
  </w:abstractNum>
  <w:abstractNum w:abstractNumId="2" w15:restartNumberingAfterBreak="0">
    <w:nsid w:val="0E6A3E0A"/>
    <w:multiLevelType w:val="hybridMultilevel"/>
    <w:tmpl w:val="9B52133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0537EE4"/>
    <w:multiLevelType w:val="hybridMultilevel"/>
    <w:tmpl w:val="180CF222"/>
    <w:lvl w:ilvl="0" w:tplc="3C38C2F0">
      <w:start w:val="1"/>
      <w:numFmt w:val="taiwaneseCountingThousand"/>
      <w:lvlText w:val="%1、"/>
      <w:lvlJc w:val="left"/>
      <w:pPr>
        <w:ind w:left="1440" w:hanging="720"/>
      </w:pPr>
      <w:rPr>
        <w:rFonts w:cs="Times New Roman" w:hint="default"/>
      </w:rPr>
    </w:lvl>
    <w:lvl w:ilvl="1" w:tplc="374CBD22">
      <w:start w:val="1"/>
      <w:numFmt w:val="taiwaneseCountingThousand"/>
      <w:lvlText w:val="(%2)"/>
      <w:lvlJc w:val="left"/>
      <w:pPr>
        <w:ind w:left="1680" w:hanging="480"/>
      </w:pPr>
      <w:rPr>
        <w:rFonts w:cs="Times New Roman" w:hint="default"/>
      </w:rPr>
    </w:lvl>
    <w:lvl w:ilvl="2" w:tplc="0409000F">
      <w:start w:val="1"/>
      <w:numFmt w:val="decimal"/>
      <w:lvlText w:val="%3."/>
      <w:lvlJc w:val="left"/>
      <w:pPr>
        <w:ind w:left="2160" w:hanging="480"/>
      </w:pPr>
      <w:rPr>
        <w:rFonts w:cs="Times New Roman"/>
      </w:rPr>
    </w:lvl>
    <w:lvl w:ilvl="3" w:tplc="D1206292">
      <w:start w:val="1"/>
      <w:numFmt w:val="decimal"/>
      <w:lvlText w:val="(%4)"/>
      <w:lvlJc w:val="left"/>
      <w:pPr>
        <w:ind w:left="2640" w:hanging="480"/>
      </w:pPr>
      <w:rPr>
        <w:rFonts w:cs="Times New Roman" w:hint="eastAsia"/>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15:restartNumberingAfterBreak="0">
    <w:nsid w:val="60D50EC1"/>
    <w:multiLevelType w:val="hybridMultilevel"/>
    <w:tmpl w:val="2C38B3A8"/>
    <w:lvl w:ilvl="0" w:tplc="F866E78A">
      <w:start w:val="1"/>
      <w:numFmt w:val="taiwaneseCountingThousand"/>
      <w:lvlText w:val="%1、"/>
      <w:lvlJc w:val="left"/>
      <w:pPr>
        <w:ind w:left="1147" w:hanging="720"/>
      </w:pPr>
      <w:rPr>
        <w:rFonts w:cs="Times New Roman" w:hint="default"/>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5" w15:restartNumberingAfterBreak="0">
    <w:nsid w:val="663F3F7C"/>
    <w:multiLevelType w:val="hybridMultilevel"/>
    <w:tmpl w:val="0AC0C956"/>
    <w:lvl w:ilvl="0" w:tplc="3C38C2F0">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15:restartNumberingAfterBreak="0">
    <w:nsid w:val="7B595620"/>
    <w:multiLevelType w:val="hybridMultilevel"/>
    <w:tmpl w:val="99968416"/>
    <w:lvl w:ilvl="0" w:tplc="04090015">
      <w:start w:val="1"/>
      <w:numFmt w:val="taiwaneseCountingThousand"/>
      <w:lvlText w:val="%1、"/>
      <w:lvlJc w:val="left"/>
      <w:pPr>
        <w:ind w:left="907" w:hanging="480"/>
      </w:pPr>
      <w:rPr>
        <w:rFonts w:cs="Times New Roman"/>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num w:numId="1">
    <w:abstractNumId w:val="1"/>
  </w:num>
  <w:num w:numId="2">
    <w:abstractNumId w:val="0"/>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D2"/>
    <w:rsid w:val="00003DE8"/>
    <w:rsid w:val="000115CD"/>
    <w:rsid w:val="0004239E"/>
    <w:rsid w:val="000952A6"/>
    <w:rsid w:val="000D45B8"/>
    <w:rsid w:val="00113C5B"/>
    <w:rsid w:val="00123373"/>
    <w:rsid w:val="00132131"/>
    <w:rsid w:val="001611B7"/>
    <w:rsid w:val="001B1739"/>
    <w:rsid w:val="001B2F0C"/>
    <w:rsid w:val="001C2EE3"/>
    <w:rsid w:val="001D539E"/>
    <w:rsid w:val="001F1C64"/>
    <w:rsid w:val="0024032A"/>
    <w:rsid w:val="002905A1"/>
    <w:rsid w:val="00293183"/>
    <w:rsid w:val="002B5AEF"/>
    <w:rsid w:val="002F2EA5"/>
    <w:rsid w:val="0032353E"/>
    <w:rsid w:val="003655C1"/>
    <w:rsid w:val="00386F34"/>
    <w:rsid w:val="003943DA"/>
    <w:rsid w:val="004045C6"/>
    <w:rsid w:val="0044126B"/>
    <w:rsid w:val="00443DF0"/>
    <w:rsid w:val="00480483"/>
    <w:rsid w:val="00480638"/>
    <w:rsid w:val="0049477E"/>
    <w:rsid w:val="004A550F"/>
    <w:rsid w:val="004C7E8C"/>
    <w:rsid w:val="004D24EC"/>
    <w:rsid w:val="004D7C1D"/>
    <w:rsid w:val="00524A24"/>
    <w:rsid w:val="00555497"/>
    <w:rsid w:val="00587CB7"/>
    <w:rsid w:val="00595CDB"/>
    <w:rsid w:val="00647E3E"/>
    <w:rsid w:val="0066725C"/>
    <w:rsid w:val="006A2F16"/>
    <w:rsid w:val="006A34EA"/>
    <w:rsid w:val="006C5E78"/>
    <w:rsid w:val="0076330B"/>
    <w:rsid w:val="0077557D"/>
    <w:rsid w:val="0079369B"/>
    <w:rsid w:val="007939E6"/>
    <w:rsid w:val="007C19EB"/>
    <w:rsid w:val="007D0A7B"/>
    <w:rsid w:val="007F0DEF"/>
    <w:rsid w:val="008214A1"/>
    <w:rsid w:val="00844D64"/>
    <w:rsid w:val="00852D42"/>
    <w:rsid w:val="008619D9"/>
    <w:rsid w:val="008C2B85"/>
    <w:rsid w:val="008F1FF0"/>
    <w:rsid w:val="008F5240"/>
    <w:rsid w:val="00923C36"/>
    <w:rsid w:val="009331BC"/>
    <w:rsid w:val="00943168"/>
    <w:rsid w:val="00965B32"/>
    <w:rsid w:val="00991AB8"/>
    <w:rsid w:val="009B6C45"/>
    <w:rsid w:val="009C5B14"/>
    <w:rsid w:val="00A031D2"/>
    <w:rsid w:val="00A077E6"/>
    <w:rsid w:val="00A34024"/>
    <w:rsid w:val="00A40960"/>
    <w:rsid w:val="00A60682"/>
    <w:rsid w:val="00A96EEA"/>
    <w:rsid w:val="00AD6C49"/>
    <w:rsid w:val="00B06194"/>
    <w:rsid w:val="00B17459"/>
    <w:rsid w:val="00B30355"/>
    <w:rsid w:val="00B3217C"/>
    <w:rsid w:val="00B63EF9"/>
    <w:rsid w:val="00B773F8"/>
    <w:rsid w:val="00BB7972"/>
    <w:rsid w:val="00BD03D3"/>
    <w:rsid w:val="00C56CF1"/>
    <w:rsid w:val="00D15B5C"/>
    <w:rsid w:val="00D437DE"/>
    <w:rsid w:val="00D9691F"/>
    <w:rsid w:val="00DA7DCC"/>
    <w:rsid w:val="00DC5D0C"/>
    <w:rsid w:val="00E13DDB"/>
    <w:rsid w:val="00E14067"/>
    <w:rsid w:val="00E21B29"/>
    <w:rsid w:val="00E2418A"/>
    <w:rsid w:val="00E30D5F"/>
    <w:rsid w:val="00E36EBD"/>
    <w:rsid w:val="00E42B9B"/>
    <w:rsid w:val="00E53F60"/>
    <w:rsid w:val="00E61D6C"/>
    <w:rsid w:val="00ED3662"/>
    <w:rsid w:val="00EE2B1A"/>
    <w:rsid w:val="00EE300C"/>
    <w:rsid w:val="00F00865"/>
    <w:rsid w:val="00F02072"/>
    <w:rsid w:val="00F04CFB"/>
    <w:rsid w:val="00F23A31"/>
    <w:rsid w:val="00F25B8E"/>
    <w:rsid w:val="00F40425"/>
    <w:rsid w:val="00F40ECC"/>
    <w:rsid w:val="00F44C45"/>
    <w:rsid w:val="00F62548"/>
    <w:rsid w:val="00F72A9A"/>
    <w:rsid w:val="00F82FE5"/>
    <w:rsid w:val="00FA65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E52621"/>
  <w14:defaultImageDpi w14:val="0"/>
  <w15:docId w15:val="{88B0DAE5-5968-47C0-B20D-B0DF0DAB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pPr>
      <w:widowControl w:val="0"/>
      <w:autoSpaceDE w:val="0"/>
      <w:autoSpaceDN w:val="0"/>
      <w:adjustRightInd w:val="0"/>
    </w:pPr>
    <w:rPr>
      <w:rFonts w:ascii="標楷體" w:eastAsia="標楷體" w:hAnsi="Times New Roman" w:cs="標楷體"/>
      <w:kern w:val="0"/>
      <w:sz w:val="22"/>
      <w:szCs w:val="22"/>
    </w:rPr>
  </w:style>
  <w:style w:type="paragraph" w:styleId="1">
    <w:name w:val="heading 1"/>
    <w:basedOn w:val="a"/>
    <w:next w:val="a"/>
    <w:link w:val="10"/>
    <w:uiPriority w:val="1"/>
    <w:qFormat/>
    <w:pPr>
      <w:ind w:left="1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Pr>
      <w:rFonts w:asciiTheme="majorHAnsi" w:eastAsiaTheme="majorEastAsia" w:hAnsiTheme="majorHAnsi" w:cs="Times New Roman"/>
      <w:b/>
      <w:bCs/>
      <w:kern w:val="52"/>
      <w:sz w:val="52"/>
      <w:szCs w:val="52"/>
    </w:rPr>
  </w:style>
  <w:style w:type="paragraph" w:styleId="a3">
    <w:name w:val="Body Text"/>
    <w:basedOn w:val="a"/>
    <w:link w:val="a4"/>
    <w:uiPriority w:val="1"/>
    <w:qFormat/>
    <w:pPr>
      <w:spacing w:before="28"/>
      <w:ind w:left="120"/>
    </w:pPr>
    <w:rPr>
      <w:sz w:val="28"/>
      <w:szCs w:val="28"/>
    </w:rPr>
  </w:style>
  <w:style w:type="character" w:customStyle="1" w:styleId="a4">
    <w:name w:val="本文 字元"/>
    <w:basedOn w:val="a0"/>
    <w:link w:val="a3"/>
    <w:uiPriority w:val="99"/>
    <w:semiHidden/>
    <w:locked/>
    <w:rPr>
      <w:rFonts w:ascii="標楷體" w:eastAsia="標楷體" w:hAnsi="Times New Roman" w:cs="標楷體"/>
      <w:kern w:val="0"/>
      <w:sz w:val="22"/>
    </w:rPr>
  </w:style>
  <w:style w:type="paragraph" w:styleId="a5">
    <w:name w:val="List Paragraph"/>
    <w:basedOn w:val="a"/>
    <w:uiPriority w:val="1"/>
    <w:qFormat/>
    <w:pPr>
      <w:spacing w:before="28"/>
      <w:ind w:left="1733" w:hanging="481"/>
    </w:pPr>
    <w:rPr>
      <w:sz w:val="24"/>
      <w:szCs w:val="24"/>
    </w:rPr>
  </w:style>
  <w:style w:type="paragraph" w:customStyle="1" w:styleId="TableParagraph">
    <w:name w:val="Table Paragraph"/>
    <w:basedOn w:val="a"/>
    <w:uiPriority w:val="1"/>
    <w:qFormat/>
    <w:rPr>
      <w:rFonts w:ascii="Times New Roman" w:eastAsiaTheme="minorEastAsia" w:cs="Times New Roman"/>
      <w:sz w:val="24"/>
      <w:szCs w:val="24"/>
    </w:rPr>
  </w:style>
  <w:style w:type="paragraph" w:styleId="a6">
    <w:name w:val="header"/>
    <w:basedOn w:val="a"/>
    <w:link w:val="a7"/>
    <w:uiPriority w:val="99"/>
    <w:unhideWhenUsed/>
    <w:rsid w:val="00A031D2"/>
    <w:pPr>
      <w:tabs>
        <w:tab w:val="center" w:pos="4153"/>
        <w:tab w:val="right" w:pos="8306"/>
      </w:tabs>
      <w:snapToGrid w:val="0"/>
    </w:pPr>
    <w:rPr>
      <w:sz w:val="20"/>
      <w:szCs w:val="20"/>
    </w:rPr>
  </w:style>
  <w:style w:type="character" w:customStyle="1" w:styleId="a7">
    <w:name w:val="頁首 字元"/>
    <w:basedOn w:val="a0"/>
    <w:link w:val="a6"/>
    <w:uiPriority w:val="99"/>
    <w:locked/>
    <w:rsid w:val="00A031D2"/>
    <w:rPr>
      <w:rFonts w:ascii="標楷體" w:eastAsia="標楷體" w:hAnsi="Times New Roman" w:cs="標楷體"/>
      <w:kern w:val="0"/>
      <w:sz w:val="20"/>
      <w:szCs w:val="20"/>
    </w:rPr>
  </w:style>
  <w:style w:type="paragraph" w:styleId="a8">
    <w:name w:val="footer"/>
    <w:basedOn w:val="a"/>
    <w:link w:val="a9"/>
    <w:uiPriority w:val="99"/>
    <w:unhideWhenUsed/>
    <w:rsid w:val="00A031D2"/>
    <w:pPr>
      <w:tabs>
        <w:tab w:val="center" w:pos="4153"/>
        <w:tab w:val="right" w:pos="8306"/>
      </w:tabs>
      <w:snapToGrid w:val="0"/>
    </w:pPr>
    <w:rPr>
      <w:sz w:val="20"/>
      <w:szCs w:val="20"/>
    </w:rPr>
  </w:style>
  <w:style w:type="character" w:customStyle="1" w:styleId="a9">
    <w:name w:val="頁尾 字元"/>
    <w:basedOn w:val="a0"/>
    <w:link w:val="a8"/>
    <w:uiPriority w:val="99"/>
    <w:locked/>
    <w:rsid w:val="00A031D2"/>
    <w:rPr>
      <w:rFonts w:ascii="標楷體" w:eastAsia="標楷體" w:hAnsi="Times New Roman" w:cs="標楷體"/>
      <w:kern w:val="0"/>
      <w:sz w:val="20"/>
      <w:szCs w:val="20"/>
    </w:rPr>
  </w:style>
  <w:style w:type="character" w:styleId="aa">
    <w:name w:val="Hyperlink"/>
    <w:basedOn w:val="a0"/>
    <w:uiPriority w:val="99"/>
    <w:unhideWhenUsed/>
    <w:rsid w:val="00E61D6C"/>
    <w:rPr>
      <w:rFonts w:cs="Times New Roman"/>
      <w:color w:val="0563C1" w:themeColor="hyperlink"/>
      <w:u w:val="single"/>
    </w:rPr>
  </w:style>
  <w:style w:type="character" w:customStyle="1" w:styleId="11">
    <w:name w:val="未解析的提及項目1"/>
    <w:basedOn w:val="a0"/>
    <w:uiPriority w:val="99"/>
    <w:semiHidden/>
    <w:unhideWhenUsed/>
    <w:rsid w:val="00E61D6C"/>
    <w:rPr>
      <w:rFonts w:cs="Times New Roman"/>
      <w:color w:val="605E5C"/>
      <w:shd w:val="clear" w:color="auto" w:fill="E1DFDD"/>
    </w:rPr>
  </w:style>
  <w:style w:type="character" w:styleId="ab">
    <w:name w:val="Unresolved Mention"/>
    <w:basedOn w:val="a0"/>
    <w:uiPriority w:val="99"/>
    <w:semiHidden/>
    <w:unhideWhenUsed/>
    <w:rsid w:val="00A60682"/>
    <w:rPr>
      <w:color w:val="605E5C"/>
      <w:shd w:val="clear" w:color="auto" w:fill="E1DFDD"/>
    </w:rPr>
  </w:style>
  <w:style w:type="paragraph" w:customStyle="1" w:styleId="Default">
    <w:name w:val="Default"/>
    <w:rsid w:val="004045C6"/>
    <w:pPr>
      <w:widowControl w:val="0"/>
      <w:autoSpaceDE w:val="0"/>
      <w:autoSpaceDN w:val="0"/>
      <w:adjustRightInd w:val="0"/>
    </w:pPr>
    <w:rPr>
      <w:rFonts w:ascii="標楷體" w:eastAsia="標楷體" w:hAnsi="Calibri" w:cs="標楷體"/>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ta6YSAaieZiePwz6"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zHGVqEGRMZT9KQC5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5143</TotalTime>
  <Pages>6</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石滇蕓</dc:creator>
  <cp:keywords/>
  <dc:description/>
  <cp:lastModifiedBy>torsc214</cp:lastModifiedBy>
  <cp:revision>33</cp:revision>
  <cp:lastPrinted>2024-04-15T06:42:00Z</cp:lastPrinted>
  <dcterms:created xsi:type="dcterms:W3CDTF">2024-04-02T06:36:00Z</dcterms:created>
  <dcterms:modified xsi:type="dcterms:W3CDTF">2024-04-16T08:56:00Z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